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761829" w:rsidRPr="00761829" w14:paraId="4EE857B4" w14:textId="77777777" w:rsidTr="007808C5"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3D8DE8EF" w14:textId="4EACB828" w:rsidR="00B414DA" w:rsidRPr="00761829" w:rsidRDefault="00500754" w:rsidP="003C61A3">
            <w:pPr>
              <w:spacing w:after="0" w:line="240" w:lineRule="auto"/>
              <w:rPr>
                <w:rFonts w:ascii="Pragmatica" w:eastAsia="Times New Roman" w:hAnsi="Pragmatic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082DF045" w14:textId="77777777" w:rsidR="00B414DA" w:rsidRPr="00761829" w:rsidRDefault="00B414DA" w:rsidP="00B414D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</w:pPr>
            <w:r w:rsidRPr="00761829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>УТВЕРЖДЕНА</w:t>
            </w:r>
          </w:p>
          <w:p w14:paraId="65673991" w14:textId="77777777" w:rsidR="00B414DA" w:rsidRPr="00761829" w:rsidRDefault="00B414DA" w:rsidP="00B414D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</w:pPr>
            <w:r w:rsidRPr="00761829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 xml:space="preserve">Приказом председателя  </w:t>
            </w:r>
          </w:p>
          <w:p w14:paraId="441859D9" w14:textId="77777777" w:rsidR="00B414DA" w:rsidRPr="00761829" w:rsidRDefault="00B414DA" w:rsidP="00B414D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</w:pPr>
            <w:r w:rsidRPr="00761829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 xml:space="preserve">Комитета </w:t>
            </w:r>
            <w:r w:rsidR="00D93BC8" w:rsidRPr="00761829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>фармации</w:t>
            </w:r>
            <w:r w:rsidRPr="00761829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 xml:space="preserve"> </w:t>
            </w:r>
          </w:p>
          <w:p w14:paraId="753BC26E" w14:textId="5C783ACD" w:rsidR="00B414DA" w:rsidRPr="00761829" w:rsidRDefault="00B414DA" w:rsidP="00B414D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</w:pPr>
            <w:r w:rsidRPr="00761829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 xml:space="preserve">Министерства здравоохранения </w:t>
            </w:r>
          </w:p>
          <w:p w14:paraId="109EE5AF" w14:textId="77777777" w:rsidR="00B414DA" w:rsidRPr="00761829" w:rsidRDefault="00B414DA" w:rsidP="00B414D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</w:pPr>
            <w:r w:rsidRPr="00761829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 xml:space="preserve"> Республики Казахстан</w:t>
            </w:r>
          </w:p>
          <w:p w14:paraId="3ADE1775" w14:textId="77777777" w:rsidR="00B414DA" w:rsidRPr="00761829" w:rsidRDefault="00B414DA" w:rsidP="00B414D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</w:pPr>
            <w:r w:rsidRPr="00761829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>от «_____»_______201__г.</w:t>
            </w:r>
          </w:p>
          <w:p w14:paraId="7536B5C6" w14:textId="77777777" w:rsidR="00B414DA" w:rsidRPr="00761829" w:rsidRDefault="00B414DA" w:rsidP="00B414D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</w:pPr>
            <w:r w:rsidRPr="00761829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 xml:space="preserve"> № ______________</w:t>
            </w:r>
          </w:p>
        </w:tc>
      </w:tr>
    </w:tbl>
    <w:p w14:paraId="42796816" w14:textId="77777777" w:rsidR="009778F9" w:rsidRPr="00761829" w:rsidRDefault="009778F9" w:rsidP="008D601A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14:paraId="469AE9B6" w14:textId="77777777" w:rsidR="009778F9" w:rsidRPr="00761829" w:rsidRDefault="009778F9" w:rsidP="008D601A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14:paraId="4004BD2A" w14:textId="77777777" w:rsidR="008D601A" w:rsidRPr="00761829" w:rsidRDefault="008D601A" w:rsidP="008D601A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Инструкция по медицинскому применению</w:t>
      </w:r>
    </w:p>
    <w:p w14:paraId="10D9CA21" w14:textId="77777777" w:rsidR="008D601A" w:rsidRPr="00761829" w:rsidRDefault="008D601A" w:rsidP="008D601A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лекарственного средства</w:t>
      </w:r>
    </w:p>
    <w:p w14:paraId="0E2C0D9D" w14:textId="77777777" w:rsidR="008D601A" w:rsidRPr="00761829" w:rsidRDefault="00CC23FE" w:rsidP="008D601A">
      <w:pPr>
        <w:keepNext/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761829">
        <w:rPr>
          <w:rFonts w:ascii="Times New Roman" w:eastAsia="Times New Roman" w:hAnsi="Times New Roman"/>
          <w:b/>
          <w:sz w:val="28"/>
          <w:szCs w:val="28"/>
        </w:rPr>
        <w:t>Вакта</w:t>
      </w:r>
      <w:proofErr w:type="spellEnd"/>
    </w:p>
    <w:p w14:paraId="4B12E74C" w14:textId="77777777" w:rsidR="008D601A" w:rsidRPr="00761829" w:rsidRDefault="00A915CE" w:rsidP="00744C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Вакцина </w:t>
      </w:r>
      <w:r w:rsidR="00472F66" w:rsidRPr="00761829">
        <w:rPr>
          <w:rFonts w:ascii="Times New Roman" w:eastAsia="Times New Roman" w:hAnsi="Times New Roman"/>
          <w:sz w:val="28"/>
          <w:szCs w:val="28"/>
        </w:rPr>
        <w:t xml:space="preserve">против гепатита А, очищенная, </w:t>
      </w:r>
      <w:r w:rsidR="00744C17" w:rsidRPr="00761829">
        <w:rPr>
          <w:rFonts w:ascii="Times New Roman" w:eastAsia="Times New Roman" w:hAnsi="Times New Roman"/>
          <w:sz w:val="28"/>
          <w:szCs w:val="28"/>
        </w:rPr>
        <w:t>инактивированная, адсорбированная</w:t>
      </w:r>
    </w:p>
    <w:p w14:paraId="2F402F58" w14:textId="77777777" w:rsidR="00744C17" w:rsidRPr="00761829" w:rsidRDefault="00744C17" w:rsidP="00744C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C65098D" w14:textId="77777777" w:rsidR="008D601A" w:rsidRPr="00761829" w:rsidRDefault="008D601A" w:rsidP="008D601A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eastAsia="Times New Roman" w:hAnsi="Times New Roman"/>
          <w:b/>
          <w:sz w:val="28"/>
          <w:szCs w:val="28"/>
        </w:rPr>
        <w:t>Торговое название</w:t>
      </w:r>
    </w:p>
    <w:p w14:paraId="5B2C441B" w14:textId="77777777" w:rsidR="00472F66" w:rsidRPr="00761829" w:rsidRDefault="00CC23FE" w:rsidP="008D601A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61829">
        <w:rPr>
          <w:rFonts w:ascii="Times New Roman" w:eastAsia="Times New Roman" w:hAnsi="Times New Roman"/>
          <w:sz w:val="28"/>
          <w:szCs w:val="28"/>
        </w:rPr>
        <w:t>Вакта</w:t>
      </w:r>
      <w:proofErr w:type="spellEnd"/>
    </w:p>
    <w:p w14:paraId="4C3DB080" w14:textId="77777777" w:rsidR="008D601A" w:rsidRPr="00761829" w:rsidRDefault="00472F66" w:rsidP="008D601A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Вакцина </w:t>
      </w:r>
      <w:r w:rsidR="00744C17" w:rsidRPr="00761829">
        <w:rPr>
          <w:rFonts w:ascii="Times New Roman" w:eastAsia="Times New Roman" w:hAnsi="Times New Roman"/>
          <w:sz w:val="28"/>
          <w:szCs w:val="28"/>
        </w:rPr>
        <w:t xml:space="preserve">против гепатита А, </w:t>
      </w:r>
      <w:r w:rsidR="00BC6134" w:rsidRPr="00761829">
        <w:rPr>
          <w:rFonts w:ascii="Times New Roman" w:eastAsia="Times New Roman" w:hAnsi="Times New Roman"/>
          <w:sz w:val="28"/>
          <w:szCs w:val="28"/>
        </w:rPr>
        <w:t xml:space="preserve">очищенная, </w:t>
      </w:r>
      <w:r w:rsidR="00744C17" w:rsidRPr="00761829">
        <w:rPr>
          <w:rFonts w:ascii="Times New Roman" w:eastAsia="Times New Roman" w:hAnsi="Times New Roman"/>
          <w:sz w:val="28"/>
          <w:szCs w:val="28"/>
        </w:rPr>
        <w:t>инактивированная, адсорбированная</w:t>
      </w:r>
    </w:p>
    <w:p w14:paraId="75A8FF87" w14:textId="77777777" w:rsidR="008D601A" w:rsidRPr="00761829" w:rsidRDefault="008D601A" w:rsidP="008D601A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F5FE6DC" w14:textId="77777777" w:rsidR="008D601A" w:rsidRPr="00761829" w:rsidRDefault="008D601A" w:rsidP="008D601A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</w:rPr>
        <w:t>Международное непатентованное название</w:t>
      </w:r>
    </w:p>
    <w:p w14:paraId="4D2879D6" w14:textId="77777777" w:rsidR="008D601A" w:rsidRPr="00761829" w:rsidRDefault="00744C17" w:rsidP="008D601A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>Нет</w:t>
      </w:r>
    </w:p>
    <w:p w14:paraId="24D6E095" w14:textId="77777777" w:rsidR="00F47710" w:rsidRPr="00761829" w:rsidRDefault="00F47710" w:rsidP="008D601A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27285CD" w14:textId="77777777" w:rsidR="00602DC4" w:rsidRPr="00761829" w:rsidRDefault="00602DC4" w:rsidP="00602DC4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</w:rPr>
        <w:t>Лекарственная форма</w:t>
      </w:r>
    </w:p>
    <w:p w14:paraId="5E83E2DC" w14:textId="77777777" w:rsidR="00472F66" w:rsidRPr="00761829" w:rsidRDefault="00971CB9" w:rsidP="00971CB9">
      <w:pPr>
        <w:rPr>
          <w:rFonts w:ascii="Times New Roman" w:hAnsi="Times New Roman"/>
          <w:noProof/>
          <w:sz w:val="28"/>
          <w:szCs w:val="28"/>
          <w:lang w:val="kk-KZ"/>
        </w:rPr>
      </w:pPr>
      <w:r w:rsidRPr="00761829">
        <w:rPr>
          <w:rFonts w:ascii="Times New Roman" w:hAnsi="Times New Roman"/>
          <w:noProof/>
          <w:sz w:val="28"/>
          <w:szCs w:val="28"/>
          <w:lang w:val="kk-KZ"/>
        </w:rPr>
        <w:t>Суспензия для внутримышечного введения</w:t>
      </w:r>
    </w:p>
    <w:p w14:paraId="04A30684" w14:textId="77777777" w:rsidR="00602DC4" w:rsidRPr="00761829" w:rsidRDefault="00602DC4" w:rsidP="00602DC4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eastAsia="Times New Roman" w:hAnsi="Times New Roman"/>
          <w:b/>
          <w:sz w:val="28"/>
          <w:szCs w:val="28"/>
        </w:rPr>
        <w:t>Состав</w:t>
      </w:r>
    </w:p>
    <w:p w14:paraId="7D3D9B57" w14:textId="77777777" w:rsidR="00472F66" w:rsidRPr="00761829" w:rsidRDefault="006E04D1" w:rsidP="00472F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>1 доза (0.</w:t>
      </w:r>
      <w:r w:rsidR="00472F66" w:rsidRPr="00761829">
        <w:rPr>
          <w:rFonts w:ascii="Times New Roman" w:eastAsia="Times New Roman" w:hAnsi="Times New Roman"/>
          <w:sz w:val="28"/>
          <w:szCs w:val="28"/>
          <w:lang w:eastAsia="ru-RU"/>
        </w:rPr>
        <w:t>5 мл) содержит</w:t>
      </w:r>
    </w:p>
    <w:p w14:paraId="3F7D4AF2" w14:textId="77777777" w:rsidR="008D20A7" w:rsidRPr="00761829" w:rsidRDefault="00472F66" w:rsidP="00472F6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618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активное вещество </w:t>
      </w:r>
      <w:r w:rsidR="00EE3731" w:rsidRPr="007618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EE3731" w:rsidRPr="00761829">
        <w:rPr>
          <w:rFonts w:ascii="Times New Roman" w:eastAsia="Times New Roman" w:hAnsi="Times New Roman"/>
          <w:sz w:val="28"/>
          <w:szCs w:val="28"/>
          <w:lang w:eastAsia="ru-RU"/>
        </w:rPr>
        <w:t>очищенный</w:t>
      </w:r>
      <w:r w:rsidR="004C650D"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>инактивированный вирус гепатита А</w:t>
      </w:r>
      <w:r w:rsidR="00541690" w:rsidRPr="0076182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*</w:t>
      </w:r>
      <w:r w:rsidR="008D20A7"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proofErr w:type="gramStart"/>
      <w:r w:rsidR="008D20A7" w:rsidRPr="007618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E36AE" w:rsidRPr="0076182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541690" w:rsidRPr="00761829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8D20A7" w:rsidRPr="007618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44B106F2" w14:textId="77777777" w:rsidR="00472F66" w:rsidRPr="00761829" w:rsidRDefault="00472F66" w:rsidP="00472F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8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вспомогательные вещества: </w:t>
      </w:r>
      <w:r w:rsidR="00574E8C" w:rsidRPr="00761829">
        <w:rPr>
          <w:rFonts w:ascii="Times New Roman" w:hAnsi="Times New Roman"/>
          <w:spacing w:val="-4"/>
          <w:sz w:val="28"/>
          <w:szCs w:val="28"/>
        </w:rPr>
        <w:t>а</w:t>
      </w:r>
      <w:r w:rsidR="000A575D" w:rsidRPr="00761829">
        <w:rPr>
          <w:rFonts w:ascii="Times New Roman" w:hAnsi="Times New Roman"/>
          <w:spacing w:val="-4"/>
          <w:sz w:val="28"/>
          <w:szCs w:val="28"/>
        </w:rPr>
        <w:t xml:space="preserve">люминия  </w:t>
      </w:r>
      <w:proofErr w:type="spellStart"/>
      <w:r w:rsidR="000A575D" w:rsidRPr="00761829">
        <w:rPr>
          <w:rFonts w:ascii="Times New Roman" w:hAnsi="Times New Roman"/>
          <w:spacing w:val="-4"/>
          <w:sz w:val="28"/>
          <w:szCs w:val="28"/>
        </w:rPr>
        <w:t>гидроксифосфата</w:t>
      </w:r>
      <w:proofErr w:type="spellEnd"/>
      <w:r w:rsidR="000A575D" w:rsidRPr="00761829">
        <w:rPr>
          <w:rFonts w:ascii="Times New Roman" w:hAnsi="Times New Roman"/>
          <w:spacing w:val="-4"/>
          <w:sz w:val="28"/>
          <w:szCs w:val="28"/>
        </w:rPr>
        <w:t xml:space="preserve">  сульфат  аморфный</w:t>
      </w:r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591A"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натрия хлорид, натрия борат, </w:t>
      </w:r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вода для инъекций. </w:t>
      </w:r>
    </w:p>
    <w:p w14:paraId="5664545E" w14:textId="77777777" w:rsidR="00472F66" w:rsidRPr="00761829" w:rsidRDefault="00A02170" w:rsidP="00A02170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761829">
        <w:rPr>
          <w:rFonts w:ascii="Times New Roman" w:eastAsia="Times New Roman" w:hAnsi="Times New Roman"/>
          <w:b/>
          <w:bCs/>
          <w:sz w:val="20"/>
          <w:szCs w:val="20"/>
        </w:rPr>
        <w:t xml:space="preserve">* </w:t>
      </w:r>
      <w:r w:rsidR="00896D7E" w:rsidRPr="00761829"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Pr="00761829">
        <w:rPr>
          <w:rFonts w:ascii="Times New Roman" w:eastAsia="Times New Roman" w:hAnsi="Times New Roman"/>
          <w:bCs/>
          <w:sz w:val="20"/>
          <w:szCs w:val="20"/>
        </w:rPr>
        <w:t>штамм</w:t>
      </w:r>
      <w:r w:rsidR="000E079B" w:rsidRPr="0076182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61829">
        <w:rPr>
          <w:rFonts w:ascii="Times New Roman" w:eastAsia="Times New Roman" w:hAnsi="Times New Roman"/>
          <w:bCs/>
          <w:sz w:val="20"/>
          <w:szCs w:val="20"/>
        </w:rPr>
        <w:t>CR 326F, выращенный на диплоидных фибробластах (MRC–5)</w:t>
      </w:r>
    </w:p>
    <w:p w14:paraId="62058DE9" w14:textId="77777777" w:rsidR="00A02170" w:rsidRPr="00761829" w:rsidRDefault="00541690" w:rsidP="00A02170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61829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 w:rsidRPr="00761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6D7E" w:rsidRPr="00761829">
        <w:rPr>
          <w:rFonts w:ascii="Times New Roman" w:eastAsia="Times New Roman" w:hAnsi="Times New Roman"/>
          <w:sz w:val="20"/>
          <w:szCs w:val="20"/>
          <w:lang w:eastAsia="ru-RU"/>
        </w:rPr>
        <w:t xml:space="preserve">Одна единица  антигена эквивалентна приблизительно 1 </w:t>
      </w:r>
      <w:proofErr w:type="spellStart"/>
      <w:r w:rsidR="00896D7E" w:rsidRPr="00761829">
        <w:rPr>
          <w:rFonts w:ascii="Times New Roman" w:eastAsia="Times New Roman" w:hAnsi="Times New Roman"/>
          <w:sz w:val="20"/>
          <w:szCs w:val="20"/>
          <w:lang w:eastAsia="ru-RU"/>
        </w:rPr>
        <w:t>нг</w:t>
      </w:r>
      <w:proofErr w:type="spellEnd"/>
      <w:r w:rsidR="00896D7E" w:rsidRPr="00761829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протеина вируса гепатита А</w:t>
      </w:r>
    </w:p>
    <w:p w14:paraId="0A2215D7" w14:textId="77777777" w:rsidR="00541690" w:rsidRPr="00761829" w:rsidRDefault="00541690" w:rsidP="00602DC4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8AC85B0" w14:textId="77777777" w:rsidR="00602DC4" w:rsidRPr="00761829" w:rsidRDefault="00602DC4" w:rsidP="00602DC4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</w:rPr>
        <w:t>Описание</w:t>
      </w:r>
    </w:p>
    <w:p w14:paraId="6D918DB2" w14:textId="77777777" w:rsidR="00B52B37" w:rsidRPr="00761829" w:rsidRDefault="00472F66" w:rsidP="008D601A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>Белая, слегка опалесцирующая суспензия.</w:t>
      </w:r>
    </w:p>
    <w:p w14:paraId="03F5E0ED" w14:textId="77777777" w:rsidR="00472F66" w:rsidRPr="00761829" w:rsidRDefault="00472F66" w:rsidP="008D601A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AC28FEF" w14:textId="77777777" w:rsidR="008D601A" w:rsidRPr="00761829" w:rsidRDefault="008D601A" w:rsidP="008D601A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eastAsia="Times New Roman" w:hAnsi="Times New Roman"/>
          <w:b/>
          <w:sz w:val="28"/>
          <w:szCs w:val="28"/>
        </w:rPr>
        <w:t>Фармакотерапевтическая группа</w:t>
      </w:r>
      <w:bookmarkStart w:id="1" w:name="OLE_LINK2"/>
      <w:bookmarkStart w:id="2" w:name="OLE_LINK1"/>
    </w:p>
    <w:bookmarkEnd w:id="1"/>
    <w:bookmarkEnd w:id="2"/>
    <w:p w14:paraId="45AF0B6B" w14:textId="1DD1E533" w:rsidR="00FB3916" w:rsidRPr="00FB3916" w:rsidRDefault="00FF17CA" w:rsidP="00FB3916">
      <w:pPr>
        <w:tabs>
          <w:tab w:val="left" w:pos="8505"/>
          <w:tab w:val="left" w:pos="10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Противоинфек</w:t>
      </w:r>
      <w:r w:rsidR="00FB3916" w:rsidRPr="00FB3916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 w:rsidR="00FB3916" w:rsidRPr="00FB3916">
        <w:rPr>
          <w:rFonts w:ascii="Times New Roman" w:hAnsi="Times New Roman"/>
          <w:sz w:val="28"/>
          <w:szCs w:val="28"/>
        </w:rPr>
        <w:t>онные</w:t>
      </w:r>
      <w:proofErr w:type="spellEnd"/>
      <w:r w:rsidR="00FB3916" w:rsidRPr="00FB3916">
        <w:rPr>
          <w:rFonts w:ascii="Times New Roman" w:hAnsi="Times New Roman"/>
          <w:sz w:val="28"/>
          <w:szCs w:val="28"/>
        </w:rPr>
        <w:t xml:space="preserve"> препараты для системного применения. Вакцины. Вакцины вирусные. </w:t>
      </w:r>
      <w:proofErr w:type="spellStart"/>
      <w:r w:rsidR="00FB3916" w:rsidRPr="00FB3916">
        <w:rPr>
          <w:rFonts w:ascii="Times New Roman" w:hAnsi="Times New Roman"/>
          <w:sz w:val="28"/>
          <w:szCs w:val="28"/>
        </w:rPr>
        <w:t>Противогепатитные</w:t>
      </w:r>
      <w:proofErr w:type="spellEnd"/>
      <w:r w:rsidR="00FB3916" w:rsidRPr="00FB3916">
        <w:rPr>
          <w:rFonts w:ascii="Times New Roman" w:hAnsi="Times New Roman"/>
          <w:sz w:val="28"/>
          <w:szCs w:val="28"/>
        </w:rPr>
        <w:t xml:space="preserve"> вакцины.</w:t>
      </w:r>
      <w:r w:rsidR="00FB3916">
        <w:rPr>
          <w:rFonts w:ascii="Times New Roman" w:hAnsi="Times New Roman"/>
          <w:sz w:val="28"/>
          <w:szCs w:val="28"/>
        </w:rPr>
        <w:t xml:space="preserve"> Вирус гепатита </w:t>
      </w:r>
      <w:r w:rsidR="00FB3916" w:rsidRPr="00FB3916">
        <w:rPr>
          <w:rFonts w:ascii="Times New Roman" w:hAnsi="Times New Roman"/>
          <w:sz w:val="28"/>
          <w:szCs w:val="28"/>
        </w:rPr>
        <w:t xml:space="preserve">А – очищенный антиген </w:t>
      </w:r>
    </w:p>
    <w:p w14:paraId="7823E571" w14:textId="48B4C287" w:rsidR="008D20A7" w:rsidRPr="00761829" w:rsidRDefault="007C649B" w:rsidP="008D601A">
      <w:pPr>
        <w:tabs>
          <w:tab w:val="left" w:pos="8505"/>
          <w:tab w:val="left" w:pos="103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C649B">
        <w:rPr>
          <w:rFonts w:ascii="Times New Roman" w:hAnsi="Times New Roman"/>
          <w:sz w:val="28"/>
          <w:szCs w:val="28"/>
        </w:rPr>
        <w:t xml:space="preserve">од </w:t>
      </w:r>
      <w:r>
        <w:rPr>
          <w:rFonts w:ascii="Times New Roman" w:eastAsia="Times New Roman" w:hAnsi="Times New Roman"/>
          <w:sz w:val="28"/>
          <w:szCs w:val="28"/>
        </w:rPr>
        <w:t>AT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72F66" w:rsidRPr="00761829">
        <w:rPr>
          <w:rFonts w:ascii="Times New Roman" w:eastAsia="Times New Roman" w:hAnsi="Times New Roman"/>
          <w:sz w:val="28"/>
          <w:szCs w:val="28"/>
        </w:rPr>
        <w:t>J07BC</w:t>
      </w:r>
      <w:r w:rsidR="009E36AE" w:rsidRPr="00761829">
        <w:rPr>
          <w:rFonts w:ascii="Times New Roman" w:eastAsia="Times New Roman" w:hAnsi="Times New Roman"/>
          <w:sz w:val="28"/>
          <w:szCs w:val="28"/>
        </w:rPr>
        <w:t>02</w:t>
      </w:r>
      <w:r w:rsidR="00E178D3" w:rsidRPr="0076182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42614CB" w14:textId="77777777" w:rsidR="008D20A7" w:rsidRPr="00761829" w:rsidRDefault="008D20A7" w:rsidP="008D601A">
      <w:pPr>
        <w:tabs>
          <w:tab w:val="left" w:pos="8505"/>
          <w:tab w:val="left" w:pos="103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F8633A" w14:textId="77777777" w:rsidR="008D601A" w:rsidRPr="00761829" w:rsidRDefault="008D601A" w:rsidP="008D601A">
      <w:pPr>
        <w:tabs>
          <w:tab w:val="left" w:pos="8505"/>
          <w:tab w:val="left" w:pos="1034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eastAsia="Times New Roman" w:hAnsi="Times New Roman"/>
          <w:b/>
          <w:sz w:val="28"/>
          <w:szCs w:val="28"/>
        </w:rPr>
        <w:lastRenderedPageBreak/>
        <w:t>Фармакологические свойства</w:t>
      </w:r>
    </w:p>
    <w:p w14:paraId="3B035361" w14:textId="77777777" w:rsidR="008D601A" w:rsidRPr="00761829" w:rsidRDefault="008D601A" w:rsidP="008D601A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61829">
        <w:rPr>
          <w:rFonts w:ascii="Times New Roman" w:eastAsia="Times New Roman" w:hAnsi="Times New Roman"/>
          <w:b/>
          <w:i/>
          <w:sz w:val="28"/>
          <w:szCs w:val="28"/>
        </w:rPr>
        <w:t>Фармакокинетика</w:t>
      </w:r>
    </w:p>
    <w:p w14:paraId="09A289A2" w14:textId="77777777" w:rsidR="00CD5DE0" w:rsidRPr="00761829" w:rsidRDefault="00CD5DE0" w:rsidP="008D601A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Так как </w:t>
      </w:r>
      <w:proofErr w:type="spellStart"/>
      <w:r w:rsidR="00CC23FE" w:rsidRPr="00761829">
        <w:rPr>
          <w:rFonts w:ascii="Times New Roman" w:eastAsia="Times New Roman" w:hAnsi="Times New Roman"/>
          <w:sz w:val="28"/>
          <w:szCs w:val="28"/>
        </w:rPr>
        <w:t>Вакта</w:t>
      </w:r>
      <w:proofErr w:type="spellEnd"/>
      <w:r w:rsidRPr="00761829">
        <w:rPr>
          <w:rFonts w:ascii="Times New Roman" w:eastAsia="Times New Roman" w:hAnsi="Times New Roman"/>
          <w:sz w:val="28"/>
          <w:szCs w:val="28"/>
        </w:rPr>
        <w:t xml:space="preserve"> является вакциной, фармакокинетические исследования не проводились.</w:t>
      </w:r>
    </w:p>
    <w:p w14:paraId="3B86B3B7" w14:textId="77777777" w:rsidR="008D601A" w:rsidRPr="00761829" w:rsidRDefault="008D601A" w:rsidP="008D601A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61829">
        <w:rPr>
          <w:rFonts w:ascii="Times New Roman" w:eastAsia="Times New Roman" w:hAnsi="Times New Roman"/>
          <w:b/>
          <w:i/>
          <w:sz w:val="28"/>
          <w:szCs w:val="28"/>
        </w:rPr>
        <w:t>Фармакодинамика</w:t>
      </w:r>
    </w:p>
    <w:p w14:paraId="39A93F3C" w14:textId="77777777" w:rsidR="00744C17" w:rsidRPr="00761829" w:rsidRDefault="00744C17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Вакцина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B752ED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Pr="00761829">
        <w:rPr>
          <w:rFonts w:ascii="Times New Roman" w:eastAsia="Arial" w:hAnsi="Times New Roman"/>
          <w:sz w:val="28"/>
          <w:szCs w:val="28"/>
        </w:rPr>
        <w:t xml:space="preserve">содержит инактивированный </w:t>
      </w:r>
      <w:r w:rsidR="00474C12" w:rsidRPr="00761829">
        <w:rPr>
          <w:rFonts w:ascii="Times New Roman" w:eastAsia="Arial" w:hAnsi="Times New Roman"/>
          <w:sz w:val="28"/>
          <w:szCs w:val="28"/>
        </w:rPr>
        <w:t xml:space="preserve">штамм </w:t>
      </w:r>
      <w:r w:rsidRPr="00761829">
        <w:rPr>
          <w:rFonts w:ascii="Times New Roman" w:eastAsia="Arial" w:hAnsi="Times New Roman"/>
          <w:sz w:val="28"/>
          <w:szCs w:val="28"/>
        </w:rPr>
        <w:t>вирус</w:t>
      </w:r>
      <w:r w:rsidR="00474C12" w:rsidRPr="00761829">
        <w:rPr>
          <w:rFonts w:ascii="Times New Roman" w:eastAsia="Arial" w:hAnsi="Times New Roman"/>
          <w:sz w:val="28"/>
          <w:szCs w:val="28"/>
        </w:rPr>
        <w:t>а</w:t>
      </w:r>
      <w:r w:rsidR="00684CCE" w:rsidRPr="00761829">
        <w:rPr>
          <w:rFonts w:ascii="Times New Roman" w:eastAsia="Arial" w:hAnsi="Times New Roman"/>
          <w:sz w:val="28"/>
          <w:szCs w:val="28"/>
        </w:rPr>
        <w:t xml:space="preserve"> гепатита А</w:t>
      </w:r>
      <w:r w:rsidRPr="00761829">
        <w:rPr>
          <w:rFonts w:ascii="Times New Roman" w:eastAsia="Arial" w:hAnsi="Times New Roman"/>
          <w:sz w:val="28"/>
          <w:szCs w:val="28"/>
        </w:rPr>
        <w:t xml:space="preserve">, </w:t>
      </w:r>
      <w:r w:rsidR="00474C12" w:rsidRPr="00761829">
        <w:rPr>
          <w:rFonts w:ascii="Times New Roman" w:eastAsia="Arial" w:hAnsi="Times New Roman"/>
          <w:sz w:val="28"/>
          <w:szCs w:val="28"/>
        </w:rPr>
        <w:t xml:space="preserve">полученный методом серийного пассажа ослабленного </w:t>
      </w:r>
      <w:r w:rsidR="00BB38B0" w:rsidRPr="00761829">
        <w:rPr>
          <w:rFonts w:ascii="Times New Roman" w:eastAsia="Arial" w:hAnsi="Times New Roman"/>
          <w:sz w:val="28"/>
          <w:szCs w:val="28"/>
        </w:rPr>
        <w:t>штамма вируса, который</w:t>
      </w:r>
      <w:r w:rsidR="00C1570D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D91ACD" w:rsidRPr="00761829">
        <w:rPr>
          <w:rFonts w:ascii="Times New Roman" w:eastAsia="Arial" w:hAnsi="Times New Roman"/>
          <w:sz w:val="28"/>
          <w:szCs w:val="28"/>
        </w:rPr>
        <w:t>был</w:t>
      </w:r>
      <w:r w:rsidR="00BB38B0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2D697B" w:rsidRPr="00761829">
        <w:rPr>
          <w:rFonts w:ascii="Times New Roman" w:eastAsia="Arial" w:hAnsi="Times New Roman"/>
          <w:sz w:val="28"/>
          <w:szCs w:val="28"/>
        </w:rPr>
        <w:t>культивир</w:t>
      </w:r>
      <w:r w:rsidR="00C1570D" w:rsidRPr="00761829">
        <w:rPr>
          <w:rFonts w:ascii="Times New Roman" w:eastAsia="Arial" w:hAnsi="Times New Roman"/>
          <w:sz w:val="28"/>
          <w:szCs w:val="28"/>
        </w:rPr>
        <w:t>о</w:t>
      </w:r>
      <w:r w:rsidR="00D91ACD" w:rsidRPr="00761829">
        <w:rPr>
          <w:rFonts w:ascii="Times New Roman" w:eastAsia="Arial" w:hAnsi="Times New Roman"/>
          <w:sz w:val="28"/>
          <w:szCs w:val="28"/>
        </w:rPr>
        <w:t>ван</w:t>
      </w:r>
      <w:r w:rsidR="00BB38B0" w:rsidRPr="00761829">
        <w:rPr>
          <w:rFonts w:ascii="Times New Roman" w:eastAsia="Arial" w:hAnsi="Times New Roman"/>
          <w:sz w:val="28"/>
          <w:szCs w:val="28"/>
        </w:rPr>
        <w:t xml:space="preserve">, </w:t>
      </w:r>
      <w:r w:rsidR="002E36DE" w:rsidRPr="00761829">
        <w:rPr>
          <w:rFonts w:ascii="Times New Roman" w:eastAsia="Arial" w:hAnsi="Times New Roman"/>
          <w:sz w:val="28"/>
          <w:szCs w:val="28"/>
        </w:rPr>
        <w:t>от</w:t>
      </w:r>
      <w:r w:rsidR="00D91ACD" w:rsidRPr="00761829">
        <w:rPr>
          <w:rFonts w:ascii="Times New Roman" w:eastAsia="Arial" w:hAnsi="Times New Roman"/>
          <w:sz w:val="28"/>
          <w:szCs w:val="28"/>
        </w:rPr>
        <w:t>обран</w:t>
      </w:r>
      <w:r w:rsidR="002E36DE" w:rsidRPr="00761829">
        <w:rPr>
          <w:rFonts w:ascii="Times New Roman" w:eastAsia="Arial" w:hAnsi="Times New Roman"/>
          <w:sz w:val="28"/>
          <w:szCs w:val="28"/>
        </w:rPr>
        <w:t>, очищ</w:t>
      </w:r>
      <w:r w:rsidR="00D91ACD" w:rsidRPr="00761829">
        <w:rPr>
          <w:rFonts w:ascii="Times New Roman" w:eastAsia="Arial" w:hAnsi="Times New Roman"/>
          <w:sz w:val="28"/>
          <w:szCs w:val="28"/>
        </w:rPr>
        <w:t>ен</w:t>
      </w:r>
      <w:r w:rsidR="00474C12" w:rsidRPr="00761829">
        <w:rPr>
          <w:rFonts w:ascii="Times New Roman" w:eastAsia="Arial" w:hAnsi="Times New Roman"/>
          <w:sz w:val="28"/>
          <w:szCs w:val="28"/>
        </w:rPr>
        <w:t>,</w:t>
      </w:r>
      <w:r w:rsidR="00DE2C97" w:rsidRPr="00761829">
        <w:rPr>
          <w:rFonts w:ascii="Times New Roman" w:eastAsia="Arial" w:hAnsi="Times New Roman"/>
          <w:sz w:val="28"/>
          <w:szCs w:val="28"/>
        </w:rPr>
        <w:t xml:space="preserve"> инакти</w:t>
      </w:r>
      <w:r w:rsidR="00BF349B" w:rsidRPr="00761829">
        <w:rPr>
          <w:rFonts w:ascii="Times New Roman" w:eastAsia="Arial" w:hAnsi="Times New Roman"/>
          <w:sz w:val="28"/>
          <w:szCs w:val="28"/>
        </w:rPr>
        <w:t>виров</w:t>
      </w:r>
      <w:r w:rsidR="00D91ACD" w:rsidRPr="00761829">
        <w:rPr>
          <w:rFonts w:ascii="Times New Roman" w:eastAsia="Arial" w:hAnsi="Times New Roman"/>
          <w:sz w:val="28"/>
          <w:szCs w:val="28"/>
        </w:rPr>
        <w:t xml:space="preserve">ан </w:t>
      </w:r>
      <w:r w:rsidR="00DE2C97" w:rsidRPr="00761829">
        <w:rPr>
          <w:rFonts w:ascii="Times New Roman" w:eastAsia="Arial" w:hAnsi="Times New Roman"/>
          <w:sz w:val="28"/>
          <w:szCs w:val="28"/>
        </w:rPr>
        <w:t>формали</w:t>
      </w:r>
      <w:r w:rsidR="00474C12" w:rsidRPr="00761829">
        <w:rPr>
          <w:rFonts w:ascii="Times New Roman" w:eastAsia="Arial" w:hAnsi="Times New Roman"/>
          <w:sz w:val="28"/>
          <w:szCs w:val="28"/>
        </w:rPr>
        <w:t>ном и</w:t>
      </w:r>
      <w:r w:rsidR="00DE2C97" w:rsidRPr="00761829">
        <w:rPr>
          <w:rFonts w:ascii="Times New Roman" w:eastAsia="Arial" w:hAnsi="Times New Roman"/>
          <w:sz w:val="28"/>
          <w:szCs w:val="28"/>
        </w:rPr>
        <w:t xml:space="preserve"> адсо</w:t>
      </w:r>
      <w:r w:rsidR="00BB38B0" w:rsidRPr="00761829">
        <w:rPr>
          <w:rFonts w:ascii="Times New Roman" w:eastAsia="Arial" w:hAnsi="Times New Roman"/>
          <w:sz w:val="28"/>
          <w:szCs w:val="28"/>
        </w:rPr>
        <w:t>рбир</w:t>
      </w:r>
      <w:r w:rsidR="00BF349B" w:rsidRPr="00761829">
        <w:rPr>
          <w:rFonts w:ascii="Times New Roman" w:eastAsia="Arial" w:hAnsi="Times New Roman"/>
          <w:sz w:val="28"/>
          <w:szCs w:val="28"/>
        </w:rPr>
        <w:t>ова</w:t>
      </w:r>
      <w:r w:rsidR="00D91ACD" w:rsidRPr="00761829">
        <w:rPr>
          <w:rFonts w:ascii="Times New Roman" w:eastAsia="Arial" w:hAnsi="Times New Roman"/>
          <w:sz w:val="28"/>
          <w:szCs w:val="28"/>
        </w:rPr>
        <w:t>н</w:t>
      </w:r>
      <w:r w:rsidR="00DE2C97" w:rsidRPr="00761829">
        <w:rPr>
          <w:rFonts w:ascii="Times New Roman" w:eastAsia="Arial" w:hAnsi="Times New Roman"/>
          <w:sz w:val="28"/>
          <w:szCs w:val="28"/>
        </w:rPr>
        <w:t xml:space="preserve"> на аморфном алюминии </w:t>
      </w:r>
      <w:r w:rsidR="002436F0" w:rsidRPr="00761829">
        <w:rPr>
          <w:rFonts w:ascii="Times New Roman" w:eastAsia="Arial" w:hAnsi="Times New Roman"/>
          <w:sz w:val="28"/>
          <w:szCs w:val="28"/>
        </w:rPr>
        <w:t>(</w:t>
      </w:r>
      <w:proofErr w:type="spellStart"/>
      <w:r w:rsidR="00FD29EA" w:rsidRPr="00761829">
        <w:rPr>
          <w:rFonts w:ascii="Times New Roman" w:eastAsia="Arial" w:hAnsi="Times New Roman"/>
          <w:sz w:val="28"/>
          <w:szCs w:val="28"/>
        </w:rPr>
        <w:t>гидроксифосфат</w:t>
      </w:r>
      <w:proofErr w:type="spellEnd"/>
      <w:r w:rsidR="00DE2C97" w:rsidRPr="00761829">
        <w:rPr>
          <w:rFonts w:ascii="Times New Roman" w:eastAsia="Arial" w:hAnsi="Times New Roman"/>
          <w:sz w:val="28"/>
          <w:szCs w:val="28"/>
        </w:rPr>
        <w:t xml:space="preserve"> сульфате</w:t>
      </w:r>
      <w:r w:rsidR="002436F0" w:rsidRPr="00761829">
        <w:rPr>
          <w:rFonts w:ascii="Times New Roman" w:eastAsia="Arial" w:hAnsi="Times New Roman"/>
          <w:sz w:val="28"/>
          <w:szCs w:val="28"/>
        </w:rPr>
        <w:t>)</w:t>
      </w:r>
      <w:r w:rsidRPr="00761829">
        <w:rPr>
          <w:rFonts w:ascii="Times New Roman" w:eastAsia="Arial" w:hAnsi="Times New Roman"/>
          <w:sz w:val="28"/>
          <w:szCs w:val="28"/>
        </w:rPr>
        <w:t>.</w:t>
      </w:r>
    </w:p>
    <w:p w14:paraId="4DFF439D" w14:textId="0F67BCF1" w:rsidR="00500754" w:rsidRDefault="00744C17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i/>
          <w:sz w:val="28"/>
          <w:szCs w:val="28"/>
        </w:rPr>
        <w:t>Эффективность вакцины</w:t>
      </w:r>
      <w:r w:rsidR="002436F0" w:rsidRPr="00761829">
        <w:rPr>
          <w:rFonts w:ascii="Times New Roman" w:eastAsia="Arial" w:hAnsi="Times New Roman"/>
          <w:sz w:val="28"/>
          <w:szCs w:val="28"/>
        </w:rPr>
        <w:t xml:space="preserve"> </w:t>
      </w:r>
    </w:p>
    <w:p w14:paraId="2CEBACC7" w14:textId="54D1CB0E" w:rsidR="00667DF9" w:rsidRPr="00761829" w:rsidRDefault="00366173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>П</w:t>
      </w:r>
      <w:r w:rsidR="00660966" w:rsidRPr="00761829">
        <w:rPr>
          <w:rFonts w:ascii="Times New Roman" w:eastAsia="Arial" w:hAnsi="Times New Roman"/>
          <w:sz w:val="28"/>
          <w:szCs w:val="28"/>
        </w:rPr>
        <w:t xml:space="preserve">оказатель </w:t>
      </w:r>
      <w:proofErr w:type="spellStart"/>
      <w:r w:rsidR="00660966" w:rsidRPr="00761829">
        <w:rPr>
          <w:rFonts w:ascii="Times New Roman" w:eastAsia="Arial" w:hAnsi="Times New Roman"/>
          <w:sz w:val="28"/>
          <w:szCs w:val="28"/>
        </w:rPr>
        <w:t>сероконверсии</w:t>
      </w:r>
      <w:proofErr w:type="spellEnd"/>
      <w:r w:rsidR="00660966" w:rsidRPr="00761829">
        <w:rPr>
          <w:rFonts w:ascii="Times New Roman" w:eastAsia="Arial" w:hAnsi="Times New Roman"/>
          <w:sz w:val="28"/>
          <w:szCs w:val="28"/>
        </w:rPr>
        <w:t xml:space="preserve"> составил 96% у детей в возрасте ~12 месяцев в течение 6 недель после первичной вакцинации, и 97% у детей в возрасте старше 2 лет и подростков в течение 4 недель после первой дозы.</w:t>
      </w:r>
    </w:p>
    <w:p w14:paraId="685008CF" w14:textId="2006AB85" w:rsidR="00744C17" w:rsidRPr="00761829" w:rsidRDefault="00D259EF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Повышение уровня </w:t>
      </w:r>
      <w:proofErr w:type="spellStart"/>
      <w:r w:rsidR="00744C17" w:rsidRPr="00761829">
        <w:rPr>
          <w:rFonts w:ascii="Times New Roman" w:eastAsia="Arial" w:hAnsi="Times New Roman"/>
          <w:sz w:val="28"/>
          <w:szCs w:val="28"/>
        </w:rPr>
        <w:t>сероконверсии</w:t>
      </w:r>
      <w:proofErr w:type="spellEnd"/>
      <w:r w:rsidR="00744C17" w:rsidRPr="00761829">
        <w:rPr>
          <w:rFonts w:ascii="Times New Roman" w:eastAsia="Arial" w:hAnsi="Times New Roman"/>
          <w:sz w:val="28"/>
          <w:szCs w:val="28"/>
        </w:rPr>
        <w:t xml:space="preserve"> после </w:t>
      </w:r>
      <w:r w:rsidR="000A051E" w:rsidRPr="00761829">
        <w:rPr>
          <w:rFonts w:ascii="Times New Roman" w:eastAsia="Arial" w:hAnsi="Times New Roman"/>
          <w:sz w:val="28"/>
          <w:szCs w:val="28"/>
        </w:rPr>
        <w:t>введения одно</w:t>
      </w:r>
      <w:r w:rsidR="002436F0" w:rsidRPr="00761829">
        <w:rPr>
          <w:rFonts w:ascii="Times New Roman" w:eastAsia="Arial" w:hAnsi="Times New Roman"/>
          <w:sz w:val="28"/>
          <w:szCs w:val="28"/>
        </w:rPr>
        <w:t>й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дозы вакцины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B752ED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B2689F" w:rsidRPr="00761829">
        <w:rPr>
          <w:rFonts w:ascii="Times New Roman" w:eastAsia="Arial" w:hAnsi="Times New Roman"/>
          <w:sz w:val="28"/>
          <w:szCs w:val="28"/>
        </w:rPr>
        <w:t>обеспечива</w:t>
      </w:r>
      <w:r w:rsidR="000F4069" w:rsidRPr="00761829">
        <w:rPr>
          <w:rFonts w:ascii="Times New Roman" w:eastAsia="Arial" w:hAnsi="Times New Roman"/>
          <w:sz w:val="28"/>
          <w:szCs w:val="28"/>
        </w:rPr>
        <w:t>ет</w:t>
      </w:r>
      <w:r w:rsidR="00B2689F" w:rsidRPr="00761829">
        <w:rPr>
          <w:rFonts w:ascii="Times New Roman" w:eastAsia="Arial" w:hAnsi="Times New Roman"/>
          <w:sz w:val="28"/>
          <w:szCs w:val="28"/>
        </w:rPr>
        <w:t xml:space="preserve"> защиту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против </w:t>
      </w:r>
      <w:r w:rsidR="00951662" w:rsidRPr="00761829">
        <w:rPr>
          <w:rFonts w:ascii="Times New Roman" w:eastAsia="Arial" w:hAnsi="Times New Roman"/>
          <w:sz w:val="28"/>
          <w:szCs w:val="28"/>
        </w:rPr>
        <w:t xml:space="preserve">вирусного </w:t>
      </w:r>
      <w:r w:rsidRPr="00761829">
        <w:rPr>
          <w:rFonts w:ascii="Times New Roman" w:eastAsia="Arial" w:hAnsi="Times New Roman"/>
          <w:sz w:val="28"/>
          <w:szCs w:val="28"/>
        </w:rPr>
        <w:t>гепатита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А</w:t>
      </w:r>
      <w:r w:rsidR="00951662" w:rsidRPr="00761829">
        <w:rPr>
          <w:rFonts w:ascii="Times New Roman" w:eastAsia="Arial" w:hAnsi="Times New Roman"/>
          <w:sz w:val="28"/>
          <w:szCs w:val="28"/>
        </w:rPr>
        <w:t xml:space="preserve"> (ВГА)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. </w:t>
      </w:r>
      <w:r w:rsidR="000F4069" w:rsidRPr="00761829">
        <w:rPr>
          <w:rFonts w:ascii="Times New Roman" w:eastAsia="Arial" w:hAnsi="Times New Roman"/>
          <w:sz w:val="28"/>
          <w:szCs w:val="28"/>
        </w:rPr>
        <w:t xml:space="preserve">Защитная эффективность </w:t>
      </w:r>
      <w:r w:rsidR="00B2689F" w:rsidRPr="00761829">
        <w:rPr>
          <w:rFonts w:ascii="Times New Roman" w:eastAsia="Arial" w:hAnsi="Times New Roman"/>
          <w:sz w:val="28"/>
          <w:szCs w:val="28"/>
        </w:rPr>
        <w:t xml:space="preserve">вакцины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C04899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6D0D37" w:rsidRPr="00761829">
        <w:rPr>
          <w:rFonts w:ascii="Times New Roman" w:eastAsia="Arial" w:hAnsi="Times New Roman"/>
          <w:sz w:val="28"/>
          <w:szCs w:val="28"/>
        </w:rPr>
        <w:t xml:space="preserve">была продемонстрирована после вспышки </w:t>
      </w:r>
      <w:r w:rsidR="00951662" w:rsidRPr="00761829">
        <w:rPr>
          <w:rFonts w:ascii="Times New Roman" w:eastAsia="Arial" w:hAnsi="Times New Roman"/>
          <w:sz w:val="28"/>
          <w:szCs w:val="28"/>
        </w:rPr>
        <w:t>ВГА</w:t>
      </w:r>
      <w:r w:rsidR="006D0D37" w:rsidRPr="00761829">
        <w:rPr>
          <w:rFonts w:ascii="Times New Roman" w:eastAsia="Arial" w:hAnsi="Times New Roman"/>
          <w:sz w:val="28"/>
          <w:szCs w:val="28"/>
        </w:rPr>
        <w:t xml:space="preserve"> у 1037 детей и подростков в возрасте </w:t>
      </w:r>
      <w:r w:rsidR="002436F0" w:rsidRPr="00761829">
        <w:rPr>
          <w:rFonts w:ascii="Times New Roman" w:eastAsia="Arial" w:hAnsi="Times New Roman"/>
          <w:sz w:val="28"/>
          <w:szCs w:val="28"/>
        </w:rPr>
        <w:t>с</w:t>
      </w:r>
      <w:r w:rsidR="006D0D37" w:rsidRPr="00761829">
        <w:rPr>
          <w:rFonts w:ascii="Times New Roman" w:eastAsia="Arial" w:hAnsi="Times New Roman"/>
          <w:sz w:val="28"/>
          <w:szCs w:val="28"/>
        </w:rPr>
        <w:t xml:space="preserve"> 2 до 16 лет в США. </w:t>
      </w:r>
      <w:r w:rsidR="00F952DD" w:rsidRPr="00761829">
        <w:rPr>
          <w:rFonts w:ascii="Times New Roman" w:eastAsia="Arial" w:hAnsi="Times New Roman"/>
          <w:sz w:val="28"/>
          <w:szCs w:val="28"/>
        </w:rPr>
        <w:t xml:space="preserve">Повышение уровня </w:t>
      </w:r>
      <w:proofErr w:type="spellStart"/>
      <w:r w:rsidR="00F952DD" w:rsidRPr="00761829">
        <w:rPr>
          <w:rFonts w:ascii="Times New Roman" w:eastAsia="Arial" w:hAnsi="Times New Roman"/>
          <w:sz w:val="28"/>
          <w:szCs w:val="28"/>
        </w:rPr>
        <w:t>сероконверсии</w:t>
      </w:r>
      <w:proofErr w:type="spellEnd"/>
      <w:r w:rsidR="00F952DD" w:rsidRPr="00761829">
        <w:rPr>
          <w:rFonts w:ascii="Times New Roman" w:eastAsia="Arial" w:hAnsi="Times New Roman"/>
          <w:sz w:val="28"/>
          <w:szCs w:val="28"/>
        </w:rPr>
        <w:t xml:space="preserve"> наблюдалось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у</w:t>
      </w:r>
      <w:r w:rsidR="00F952DD" w:rsidRPr="00761829">
        <w:rPr>
          <w:rFonts w:ascii="Times New Roman" w:eastAsia="Arial" w:hAnsi="Times New Roman"/>
          <w:sz w:val="28"/>
          <w:szCs w:val="28"/>
        </w:rPr>
        <w:t xml:space="preserve"> более чем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99%</w:t>
      </w:r>
      <w:r w:rsidR="004C650D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F952DD" w:rsidRPr="00761829">
        <w:rPr>
          <w:rFonts w:ascii="Times New Roman" w:eastAsia="Arial" w:hAnsi="Times New Roman"/>
          <w:sz w:val="28"/>
          <w:szCs w:val="28"/>
        </w:rPr>
        <w:t>привитых пациентов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в течение 4 недель </w:t>
      </w:r>
      <w:r w:rsidR="00F952DD" w:rsidRPr="00761829">
        <w:rPr>
          <w:rFonts w:ascii="Times New Roman" w:eastAsia="Arial" w:hAnsi="Times New Roman"/>
          <w:sz w:val="28"/>
          <w:szCs w:val="28"/>
        </w:rPr>
        <w:t xml:space="preserve">после 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вакцинации. </w:t>
      </w:r>
      <w:r w:rsidR="009073E8" w:rsidRPr="00761829">
        <w:rPr>
          <w:rFonts w:ascii="Times New Roman" w:eastAsia="Arial" w:hAnsi="Times New Roman"/>
          <w:sz w:val="28"/>
          <w:szCs w:val="28"/>
        </w:rPr>
        <w:t xml:space="preserve">Наличие </w:t>
      </w:r>
      <w:proofErr w:type="spellStart"/>
      <w:r w:rsidR="009073E8" w:rsidRPr="00761829">
        <w:rPr>
          <w:rFonts w:ascii="Times New Roman" w:eastAsia="Arial" w:hAnsi="Times New Roman"/>
          <w:sz w:val="28"/>
          <w:szCs w:val="28"/>
        </w:rPr>
        <w:t>сероконверсии</w:t>
      </w:r>
      <w:proofErr w:type="spellEnd"/>
      <w:r w:rsidR="007C2715" w:rsidRPr="00761829">
        <w:rPr>
          <w:rFonts w:ascii="Times New Roman" w:eastAsia="Arial" w:hAnsi="Times New Roman"/>
          <w:sz w:val="28"/>
          <w:szCs w:val="28"/>
        </w:rPr>
        <w:t>, достигшей 100% через 2 недели</w:t>
      </w:r>
      <w:r w:rsidR="009073E8" w:rsidRPr="00761829">
        <w:rPr>
          <w:rFonts w:ascii="Times New Roman" w:eastAsia="Arial" w:hAnsi="Times New Roman"/>
          <w:sz w:val="28"/>
          <w:szCs w:val="28"/>
        </w:rPr>
        <w:t xml:space="preserve"> после однократной иммунизации вакциной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B7100D" w:rsidRPr="00761829">
        <w:rPr>
          <w:rFonts w:ascii="Times New Roman" w:eastAsia="Arial" w:hAnsi="Times New Roman"/>
          <w:sz w:val="28"/>
          <w:szCs w:val="28"/>
        </w:rPr>
        <w:t>,</w:t>
      </w:r>
      <w:r w:rsidR="000E079B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7C2715" w:rsidRPr="00761829">
        <w:rPr>
          <w:rFonts w:ascii="Times New Roman" w:eastAsia="Arial" w:hAnsi="Times New Roman"/>
          <w:sz w:val="28"/>
          <w:szCs w:val="28"/>
        </w:rPr>
        <w:t xml:space="preserve">также </w:t>
      </w:r>
      <w:r w:rsidR="009073E8" w:rsidRPr="00761829">
        <w:rPr>
          <w:rFonts w:ascii="Times New Roman" w:eastAsia="Arial" w:hAnsi="Times New Roman"/>
          <w:sz w:val="28"/>
          <w:szCs w:val="28"/>
        </w:rPr>
        <w:t xml:space="preserve">продемонстрировало защиту от клинических форм заболевания </w:t>
      </w:r>
      <w:r w:rsidR="001B6480" w:rsidRPr="00761829">
        <w:rPr>
          <w:rFonts w:ascii="Times New Roman" w:eastAsia="Arial" w:hAnsi="Times New Roman"/>
          <w:sz w:val="28"/>
          <w:szCs w:val="28"/>
        </w:rPr>
        <w:t>ВГА</w:t>
      </w:r>
      <w:r w:rsidR="009073E8" w:rsidRPr="00761829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="00F32C4F" w:rsidRPr="00761829">
        <w:rPr>
          <w:rFonts w:ascii="Times New Roman" w:eastAsia="Arial" w:hAnsi="Times New Roman"/>
          <w:sz w:val="28"/>
          <w:szCs w:val="28"/>
        </w:rPr>
        <w:t>Бустерная</w:t>
      </w:r>
      <w:proofErr w:type="spellEnd"/>
      <w:r w:rsidR="00F32C4F" w:rsidRPr="00761829">
        <w:rPr>
          <w:rFonts w:ascii="Times New Roman" w:eastAsia="Arial" w:hAnsi="Times New Roman"/>
          <w:sz w:val="28"/>
          <w:szCs w:val="28"/>
        </w:rPr>
        <w:t xml:space="preserve"> доза 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вводилась </w:t>
      </w:r>
      <w:r w:rsidR="00A12A94" w:rsidRPr="00761829">
        <w:rPr>
          <w:rFonts w:ascii="Times New Roman" w:eastAsia="Arial" w:hAnsi="Times New Roman"/>
          <w:sz w:val="28"/>
          <w:szCs w:val="28"/>
        </w:rPr>
        <w:t xml:space="preserve">привитым </w:t>
      </w:r>
      <w:r w:rsidR="0037749A" w:rsidRPr="00761829">
        <w:rPr>
          <w:rFonts w:ascii="Times New Roman" w:eastAsia="Arial" w:hAnsi="Times New Roman"/>
          <w:sz w:val="28"/>
          <w:szCs w:val="28"/>
        </w:rPr>
        <w:t xml:space="preserve">лицам 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через 6, 12 или 18 месяцев после </w:t>
      </w:r>
      <w:r w:rsidR="000D52C0" w:rsidRPr="00761829">
        <w:rPr>
          <w:rFonts w:ascii="Times New Roman" w:eastAsia="Arial" w:hAnsi="Times New Roman"/>
          <w:sz w:val="28"/>
          <w:szCs w:val="28"/>
        </w:rPr>
        <w:t>первой</w:t>
      </w:r>
      <w:r w:rsidR="00A12A94" w:rsidRPr="00761829">
        <w:rPr>
          <w:rFonts w:ascii="Times New Roman" w:eastAsia="Arial" w:hAnsi="Times New Roman"/>
          <w:sz w:val="28"/>
          <w:szCs w:val="28"/>
        </w:rPr>
        <w:t xml:space="preserve"> дозы. В течение 9 лет после завершения </w:t>
      </w:r>
      <w:r w:rsidR="009073E8" w:rsidRPr="00761829">
        <w:rPr>
          <w:rFonts w:ascii="Times New Roman" w:eastAsia="Arial" w:hAnsi="Times New Roman"/>
          <w:sz w:val="28"/>
          <w:szCs w:val="28"/>
        </w:rPr>
        <w:t xml:space="preserve">курса </w:t>
      </w:r>
      <w:r w:rsidR="00A12A94" w:rsidRPr="00761829">
        <w:rPr>
          <w:rFonts w:ascii="Times New Roman" w:eastAsia="Arial" w:hAnsi="Times New Roman"/>
          <w:sz w:val="28"/>
          <w:szCs w:val="28"/>
        </w:rPr>
        <w:t xml:space="preserve">вакцинации не отмечалось ни одного случая диагностирования </w:t>
      </w:r>
      <w:r w:rsidR="00951662" w:rsidRPr="00761829">
        <w:rPr>
          <w:rFonts w:ascii="Times New Roman" w:eastAsia="Arial" w:hAnsi="Times New Roman"/>
          <w:sz w:val="28"/>
          <w:szCs w:val="28"/>
        </w:rPr>
        <w:t>ВГА</w:t>
      </w:r>
      <w:r w:rsidR="00A12A94" w:rsidRPr="00761829">
        <w:rPr>
          <w:rFonts w:ascii="Times New Roman" w:eastAsia="Arial" w:hAnsi="Times New Roman"/>
          <w:sz w:val="28"/>
          <w:szCs w:val="28"/>
        </w:rPr>
        <w:t xml:space="preserve">, что свидетельствует об эффективности вакцины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A12A94" w:rsidRPr="00761829">
        <w:rPr>
          <w:rFonts w:ascii="Times New Roman" w:eastAsia="Arial" w:hAnsi="Times New Roman"/>
          <w:sz w:val="28"/>
          <w:szCs w:val="28"/>
        </w:rPr>
        <w:t>.</w:t>
      </w:r>
      <w:r w:rsidR="00B752ED" w:rsidRPr="00761829">
        <w:rPr>
          <w:rFonts w:ascii="Times New Roman" w:eastAsia="Arial" w:hAnsi="Times New Roman"/>
          <w:sz w:val="28"/>
          <w:szCs w:val="28"/>
        </w:rPr>
        <w:t xml:space="preserve"> </w:t>
      </w:r>
    </w:p>
    <w:p w14:paraId="616EE814" w14:textId="6D74704E" w:rsidR="00744C17" w:rsidRPr="00761829" w:rsidRDefault="00744C17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Устойчивость иммунологической памяти была </w:t>
      </w:r>
      <w:r w:rsidR="009073E8" w:rsidRPr="00761829">
        <w:rPr>
          <w:rFonts w:ascii="Times New Roman" w:eastAsia="Arial" w:hAnsi="Times New Roman"/>
          <w:sz w:val="28"/>
          <w:szCs w:val="28"/>
        </w:rPr>
        <w:t>представлена в форме</w:t>
      </w:r>
      <w:r w:rsidR="00472FC7" w:rsidRPr="00761829">
        <w:rPr>
          <w:rFonts w:ascii="Times New Roman" w:eastAsia="Arial" w:hAnsi="Times New Roman"/>
          <w:sz w:val="28"/>
          <w:szCs w:val="28"/>
        </w:rPr>
        <w:t xml:space="preserve"> вторичного иммунного</w:t>
      </w:r>
      <w:r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472FC7" w:rsidRPr="00761829">
        <w:rPr>
          <w:rFonts w:ascii="Times New Roman" w:eastAsia="Arial" w:hAnsi="Times New Roman"/>
          <w:sz w:val="28"/>
          <w:szCs w:val="28"/>
        </w:rPr>
        <w:t>ответа</w:t>
      </w:r>
      <w:r w:rsidRPr="00761829">
        <w:rPr>
          <w:rFonts w:ascii="Times New Roman" w:eastAsia="Arial" w:hAnsi="Times New Roman"/>
          <w:sz w:val="28"/>
          <w:szCs w:val="28"/>
        </w:rPr>
        <w:t xml:space="preserve"> на </w:t>
      </w:r>
      <w:r w:rsidR="0054092C" w:rsidRPr="00761829">
        <w:rPr>
          <w:rFonts w:ascii="Times New Roman" w:eastAsia="Arial" w:hAnsi="Times New Roman"/>
          <w:sz w:val="28"/>
          <w:szCs w:val="28"/>
        </w:rPr>
        <w:t xml:space="preserve">введение </w:t>
      </w:r>
      <w:proofErr w:type="spellStart"/>
      <w:r w:rsidR="0054092C" w:rsidRPr="00761829">
        <w:rPr>
          <w:rFonts w:ascii="Times New Roman" w:eastAsia="Arial" w:hAnsi="Times New Roman"/>
          <w:sz w:val="28"/>
          <w:szCs w:val="28"/>
        </w:rPr>
        <w:t>бустерной</w:t>
      </w:r>
      <w:proofErr w:type="spellEnd"/>
      <w:r w:rsidR="0054092C" w:rsidRPr="00761829">
        <w:rPr>
          <w:rFonts w:ascii="Times New Roman" w:eastAsia="Arial" w:hAnsi="Times New Roman"/>
          <w:sz w:val="28"/>
          <w:szCs w:val="28"/>
        </w:rPr>
        <w:t xml:space="preserve"> дозы</w:t>
      </w:r>
      <w:r w:rsidR="005C6312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Pr="00761829">
        <w:rPr>
          <w:rFonts w:ascii="Times New Roman" w:eastAsia="Arial" w:hAnsi="Times New Roman"/>
          <w:sz w:val="28"/>
          <w:szCs w:val="28"/>
        </w:rPr>
        <w:t>через 6</w:t>
      </w:r>
      <w:r w:rsidR="001B6480" w:rsidRPr="00761829">
        <w:rPr>
          <w:rFonts w:ascii="Times New Roman" w:eastAsia="Arial" w:hAnsi="Times New Roman"/>
          <w:sz w:val="28"/>
          <w:szCs w:val="28"/>
        </w:rPr>
        <w:t>-</w:t>
      </w:r>
      <w:r w:rsidRPr="00761829">
        <w:rPr>
          <w:rFonts w:ascii="Times New Roman" w:eastAsia="Arial" w:hAnsi="Times New Roman"/>
          <w:sz w:val="28"/>
          <w:szCs w:val="28"/>
        </w:rPr>
        <w:t xml:space="preserve">18 месяцев после </w:t>
      </w:r>
      <w:r w:rsidR="005C6312" w:rsidRPr="00761829">
        <w:rPr>
          <w:rFonts w:ascii="Times New Roman" w:eastAsia="Arial" w:hAnsi="Times New Roman"/>
          <w:sz w:val="28"/>
          <w:szCs w:val="28"/>
        </w:rPr>
        <w:t>первой</w:t>
      </w:r>
      <w:r w:rsidRPr="00761829">
        <w:rPr>
          <w:rFonts w:ascii="Times New Roman" w:eastAsia="Arial" w:hAnsi="Times New Roman"/>
          <w:sz w:val="28"/>
          <w:szCs w:val="28"/>
        </w:rPr>
        <w:t xml:space="preserve"> дозы у детей </w:t>
      </w:r>
      <w:r w:rsidR="00DB0E7E" w:rsidRPr="00761829">
        <w:rPr>
          <w:rFonts w:ascii="Times New Roman" w:eastAsia="Arial" w:hAnsi="Times New Roman"/>
          <w:sz w:val="28"/>
          <w:szCs w:val="28"/>
        </w:rPr>
        <w:t>в возрасте старше 2 лет</w:t>
      </w:r>
      <w:r w:rsidRPr="00761829">
        <w:rPr>
          <w:rFonts w:ascii="Times New Roman" w:eastAsia="Arial" w:hAnsi="Times New Roman"/>
          <w:sz w:val="28"/>
          <w:szCs w:val="28"/>
        </w:rPr>
        <w:t xml:space="preserve"> и подростков.</w:t>
      </w:r>
      <w:r w:rsidR="009C41B0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366173" w:rsidRPr="00761829">
        <w:rPr>
          <w:rFonts w:ascii="Times New Roman" w:eastAsia="Arial" w:hAnsi="Times New Roman"/>
          <w:sz w:val="28"/>
          <w:szCs w:val="28"/>
        </w:rPr>
        <w:t xml:space="preserve">Не было </w:t>
      </w:r>
      <w:r w:rsidR="009C41B0" w:rsidRPr="00761829">
        <w:rPr>
          <w:rFonts w:ascii="Times New Roman" w:eastAsia="Arial" w:hAnsi="Times New Roman"/>
          <w:sz w:val="28"/>
          <w:szCs w:val="28"/>
        </w:rPr>
        <w:t>выяв</w:t>
      </w:r>
      <w:r w:rsidR="00366173" w:rsidRPr="00761829">
        <w:rPr>
          <w:rFonts w:ascii="Times New Roman" w:eastAsia="Arial" w:hAnsi="Times New Roman"/>
          <w:sz w:val="28"/>
          <w:szCs w:val="28"/>
        </w:rPr>
        <w:t xml:space="preserve">лено </w:t>
      </w:r>
      <w:r w:rsidR="009C41B0" w:rsidRPr="00761829">
        <w:rPr>
          <w:rFonts w:ascii="Times New Roman" w:eastAsia="Arial" w:hAnsi="Times New Roman"/>
          <w:sz w:val="28"/>
          <w:szCs w:val="28"/>
        </w:rPr>
        <w:t xml:space="preserve"> ни одного клинически подтвержденного случая </w:t>
      </w:r>
      <w:r w:rsidR="00982C18" w:rsidRPr="00761829">
        <w:rPr>
          <w:rFonts w:ascii="Times New Roman" w:eastAsia="Arial" w:hAnsi="Times New Roman"/>
          <w:sz w:val="28"/>
          <w:szCs w:val="28"/>
        </w:rPr>
        <w:t xml:space="preserve">заболевания </w:t>
      </w:r>
      <w:r w:rsidR="006B2467" w:rsidRPr="00761829">
        <w:rPr>
          <w:rFonts w:ascii="Times New Roman" w:eastAsia="Arial" w:hAnsi="Times New Roman"/>
          <w:sz w:val="28"/>
          <w:szCs w:val="28"/>
        </w:rPr>
        <w:t>ВГА</w:t>
      </w:r>
      <w:r w:rsidR="009073E8" w:rsidRPr="00761829">
        <w:rPr>
          <w:rFonts w:ascii="Times New Roman" w:eastAsia="Arial" w:hAnsi="Times New Roman"/>
          <w:sz w:val="28"/>
          <w:szCs w:val="28"/>
        </w:rPr>
        <w:t xml:space="preserve"> (</w:t>
      </w:r>
      <w:r w:rsidR="00982C18" w:rsidRPr="00761829">
        <w:rPr>
          <w:rFonts w:ascii="Times New Roman" w:eastAsia="Arial" w:hAnsi="Times New Roman"/>
          <w:sz w:val="28"/>
          <w:szCs w:val="28"/>
        </w:rPr>
        <w:t>≥ 50 дней)</w:t>
      </w:r>
      <w:r w:rsidRPr="00761829">
        <w:rPr>
          <w:rFonts w:ascii="Times New Roman" w:eastAsia="Arial" w:hAnsi="Times New Roman"/>
          <w:sz w:val="28"/>
          <w:szCs w:val="28"/>
        </w:rPr>
        <w:t xml:space="preserve"> в течение 9 лет</w:t>
      </w:r>
      <w:r w:rsidR="00982C18" w:rsidRPr="00761829">
        <w:rPr>
          <w:rFonts w:ascii="Times New Roman" w:eastAsia="Arial" w:hAnsi="Times New Roman"/>
          <w:sz w:val="28"/>
          <w:szCs w:val="28"/>
        </w:rPr>
        <w:t xml:space="preserve"> после вакцинации</w:t>
      </w:r>
      <w:r w:rsidRPr="00761829">
        <w:rPr>
          <w:rFonts w:ascii="Times New Roman" w:eastAsia="Arial" w:hAnsi="Times New Roman"/>
          <w:sz w:val="28"/>
          <w:szCs w:val="28"/>
        </w:rPr>
        <w:t>.</w:t>
      </w:r>
    </w:p>
    <w:p w14:paraId="2FDD06E2" w14:textId="77777777" w:rsidR="00500754" w:rsidRDefault="00417E89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i/>
          <w:sz w:val="28"/>
          <w:szCs w:val="28"/>
        </w:rPr>
        <w:t xml:space="preserve">Иммуногенность </w:t>
      </w:r>
      <w:r w:rsidR="00744C17" w:rsidRPr="00761829">
        <w:rPr>
          <w:rFonts w:ascii="Times New Roman" w:eastAsia="Arial" w:hAnsi="Times New Roman"/>
          <w:i/>
          <w:sz w:val="28"/>
          <w:szCs w:val="28"/>
        </w:rPr>
        <w:t xml:space="preserve">у детей </w:t>
      </w:r>
      <w:r w:rsidRPr="00761829">
        <w:rPr>
          <w:rFonts w:ascii="Times New Roman" w:eastAsia="Arial" w:hAnsi="Times New Roman"/>
          <w:i/>
          <w:sz w:val="28"/>
          <w:szCs w:val="28"/>
        </w:rPr>
        <w:t xml:space="preserve">в возрасте с </w:t>
      </w:r>
      <w:r w:rsidR="00744C17" w:rsidRPr="00761829">
        <w:rPr>
          <w:rFonts w:ascii="Times New Roman" w:eastAsia="Arial" w:hAnsi="Times New Roman"/>
          <w:i/>
          <w:sz w:val="28"/>
          <w:szCs w:val="28"/>
        </w:rPr>
        <w:t>12 до 23 месяцев</w:t>
      </w:r>
    </w:p>
    <w:p w14:paraId="76CA4345" w14:textId="270E976E" w:rsidR="008D20A7" w:rsidRPr="00761829" w:rsidRDefault="00417E89" w:rsidP="00744C1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Клинические исследования у 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1022 </w:t>
      </w:r>
      <w:proofErr w:type="spellStart"/>
      <w:r w:rsidR="00744C17" w:rsidRPr="00761829">
        <w:rPr>
          <w:rFonts w:ascii="Times New Roman" w:eastAsia="Arial" w:hAnsi="Times New Roman"/>
          <w:sz w:val="28"/>
          <w:szCs w:val="28"/>
        </w:rPr>
        <w:t>серонегативных</w:t>
      </w:r>
      <w:proofErr w:type="spellEnd"/>
      <w:r w:rsidR="00744C17" w:rsidRPr="00761829">
        <w:rPr>
          <w:rFonts w:ascii="Times New Roman" w:eastAsia="Arial" w:hAnsi="Times New Roman"/>
          <w:sz w:val="28"/>
          <w:szCs w:val="28"/>
        </w:rPr>
        <w:t xml:space="preserve"> пациентов</w:t>
      </w:r>
      <w:r w:rsidR="00A56D8B" w:rsidRPr="00761829">
        <w:rPr>
          <w:rFonts w:ascii="Times New Roman" w:eastAsia="Arial" w:hAnsi="Times New Roman"/>
          <w:sz w:val="28"/>
          <w:szCs w:val="28"/>
        </w:rPr>
        <w:t>,</w:t>
      </w:r>
      <w:r w:rsidR="00132C5D" w:rsidRPr="00761829">
        <w:rPr>
          <w:rFonts w:ascii="Times New Roman" w:eastAsia="Arial" w:hAnsi="Times New Roman"/>
          <w:sz w:val="28"/>
          <w:szCs w:val="28"/>
        </w:rPr>
        <w:t xml:space="preserve"> которые получили 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2 дозы вакцины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132C5D" w:rsidRPr="00761829">
        <w:rPr>
          <w:rFonts w:ascii="Times New Roman" w:eastAsia="Arial" w:hAnsi="Times New Roman"/>
          <w:sz w:val="28"/>
          <w:szCs w:val="28"/>
        </w:rPr>
        <w:t xml:space="preserve">, </w:t>
      </w:r>
      <w:r w:rsidR="006068FB" w:rsidRPr="00761829">
        <w:rPr>
          <w:rFonts w:ascii="Times New Roman" w:eastAsia="Arial" w:hAnsi="Times New Roman"/>
          <w:sz w:val="28"/>
          <w:szCs w:val="28"/>
        </w:rPr>
        <w:t xml:space="preserve">установили, что </w:t>
      </w:r>
      <w:proofErr w:type="spellStart"/>
      <w:r w:rsidR="00132C5D" w:rsidRPr="00761829">
        <w:rPr>
          <w:rFonts w:ascii="Times New Roman" w:eastAsia="Arial" w:hAnsi="Times New Roman"/>
          <w:sz w:val="28"/>
          <w:szCs w:val="28"/>
        </w:rPr>
        <w:t>с</w:t>
      </w:r>
      <w:r w:rsidR="001D7E78" w:rsidRPr="00761829">
        <w:rPr>
          <w:rFonts w:ascii="Times New Roman" w:eastAsia="Arial" w:hAnsi="Times New Roman"/>
          <w:sz w:val="28"/>
          <w:szCs w:val="28"/>
        </w:rPr>
        <w:t>ероконверсия</w:t>
      </w:r>
      <w:proofErr w:type="spellEnd"/>
      <w:r w:rsidR="001D7E78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132C5D" w:rsidRPr="00761829">
        <w:rPr>
          <w:rFonts w:ascii="Times New Roman" w:eastAsia="Arial" w:hAnsi="Times New Roman"/>
          <w:sz w:val="28"/>
          <w:szCs w:val="28"/>
        </w:rPr>
        <w:t>наблюдалась у 99.</w:t>
      </w:r>
      <w:r w:rsidR="001D7E78" w:rsidRPr="00761829">
        <w:rPr>
          <w:rFonts w:ascii="Times New Roman" w:eastAsia="Arial" w:hAnsi="Times New Roman"/>
          <w:sz w:val="28"/>
          <w:szCs w:val="28"/>
        </w:rPr>
        <w:t xml:space="preserve">9% </w:t>
      </w:r>
      <w:r w:rsidR="00132C5D" w:rsidRPr="00761829">
        <w:rPr>
          <w:rFonts w:ascii="Times New Roman" w:eastAsia="Arial" w:hAnsi="Times New Roman"/>
          <w:sz w:val="28"/>
          <w:szCs w:val="28"/>
        </w:rPr>
        <w:t>привитых пациентов</w:t>
      </w:r>
      <w:r w:rsidR="001D7E78" w:rsidRPr="00761829">
        <w:rPr>
          <w:rFonts w:ascii="Times New Roman" w:eastAsia="Arial" w:hAnsi="Times New Roman"/>
          <w:sz w:val="28"/>
          <w:szCs w:val="28"/>
        </w:rPr>
        <w:t>.</w:t>
      </w:r>
      <w:r w:rsidR="00734C2F" w:rsidRPr="00761829">
        <w:rPr>
          <w:rFonts w:ascii="Times New Roman" w:eastAsia="Arial" w:hAnsi="Times New Roman"/>
          <w:sz w:val="28"/>
          <w:szCs w:val="28"/>
        </w:rPr>
        <w:t xml:space="preserve"> Не отмечалось клинически значимых различий в уровне </w:t>
      </w:r>
      <w:proofErr w:type="spellStart"/>
      <w:r w:rsidR="00734C2F" w:rsidRPr="00761829">
        <w:rPr>
          <w:rFonts w:ascii="Times New Roman" w:eastAsia="Arial" w:hAnsi="Times New Roman"/>
          <w:sz w:val="28"/>
          <w:szCs w:val="28"/>
        </w:rPr>
        <w:t>сероконверсии</w:t>
      </w:r>
      <w:proofErr w:type="spellEnd"/>
      <w:r w:rsidR="00734C2F" w:rsidRPr="00761829">
        <w:rPr>
          <w:rFonts w:ascii="Times New Roman" w:eastAsia="Arial" w:hAnsi="Times New Roman"/>
          <w:sz w:val="28"/>
          <w:szCs w:val="28"/>
        </w:rPr>
        <w:t xml:space="preserve"> при </w:t>
      </w:r>
      <w:r w:rsidR="00DB0E7E" w:rsidRPr="00761829">
        <w:rPr>
          <w:rFonts w:ascii="Times New Roman" w:eastAsia="Arial" w:hAnsi="Times New Roman"/>
          <w:sz w:val="28"/>
          <w:szCs w:val="28"/>
        </w:rPr>
        <w:t>раздельном</w:t>
      </w:r>
      <w:r w:rsidR="005C7B21" w:rsidRPr="00761829">
        <w:rPr>
          <w:rFonts w:ascii="Times New Roman" w:eastAsia="Arial" w:hAnsi="Times New Roman"/>
          <w:sz w:val="28"/>
          <w:szCs w:val="28"/>
        </w:rPr>
        <w:t xml:space="preserve"> или совместном введении вакцин</w:t>
      </w:r>
      <w:r w:rsidR="00734C2F" w:rsidRPr="00761829">
        <w:rPr>
          <w:rFonts w:ascii="Times New Roman" w:eastAsia="Arial" w:hAnsi="Times New Roman"/>
          <w:sz w:val="28"/>
          <w:szCs w:val="28"/>
        </w:rPr>
        <w:t>.</w:t>
      </w:r>
      <w:r w:rsidR="000F59F9" w:rsidRPr="0076182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="00EF2188" w:rsidRPr="00761829">
        <w:rPr>
          <w:rFonts w:ascii="Times New Roman" w:eastAsia="Arial" w:hAnsi="Times New Roman"/>
          <w:sz w:val="28"/>
          <w:szCs w:val="28"/>
        </w:rPr>
        <w:t xml:space="preserve">В ходе клинического исследования вакцина </w:t>
      </w:r>
      <w:proofErr w:type="spellStart"/>
      <w:r w:rsidR="00CC23FE" w:rsidRPr="00761829">
        <w:rPr>
          <w:rFonts w:ascii="Times New Roman" w:hAnsi="Times New Roman"/>
          <w:sz w:val="28"/>
        </w:rPr>
        <w:t>Вакта</w:t>
      </w:r>
      <w:proofErr w:type="spellEnd"/>
      <w:r w:rsidR="000F59F9" w:rsidRPr="00761829">
        <w:rPr>
          <w:rFonts w:ascii="Times New Roman" w:hAnsi="Times New Roman"/>
          <w:sz w:val="28"/>
        </w:rPr>
        <w:t xml:space="preserve"> вводилась совместно с </w:t>
      </w:r>
      <w:r w:rsidR="00744C17" w:rsidRPr="00761829">
        <w:rPr>
          <w:rFonts w:ascii="Times New Roman" w:hAnsi="Times New Roman"/>
          <w:sz w:val="28"/>
        </w:rPr>
        <w:t>ком</w:t>
      </w:r>
      <w:r w:rsidR="00DB21B9" w:rsidRPr="00761829">
        <w:rPr>
          <w:rFonts w:ascii="Times New Roman" w:hAnsi="Times New Roman"/>
          <w:sz w:val="28"/>
        </w:rPr>
        <w:t>бинированной вакциной (</w:t>
      </w:r>
      <w:r w:rsidR="001D7E78" w:rsidRPr="00761829">
        <w:rPr>
          <w:rFonts w:ascii="Times New Roman" w:hAnsi="Times New Roman"/>
          <w:sz w:val="28"/>
        </w:rPr>
        <w:t>дифтерийн</w:t>
      </w:r>
      <w:r w:rsidR="00757EB0" w:rsidRPr="00761829">
        <w:rPr>
          <w:rFonts w:ascii="Times New Roman" w:eastAsia="Arial" w:hAnsi="Times New Roman"/>
          <w:sz w:val="28"/>
          <w:szCs w:val="28"/>
        </w:rPr>
        <w:t>ый</w:t>
      </w:r>
      <w:r w:rsidR="001D7E78" w:rsidRPr="00761829">
        <w:rPr>
          <w:rFonts w:ascii="Times New Roman" w:hAnsi="Times New Roman"/>
          <w:sz w:val="28"/>
        </w:rPr>
        <w:t xml:space="preserve"> анатоксин</w:t>
      </w:r>
      <w:r w:rsidR="00757EB0" w:rsidRPr="00761829">
        <w:rPr>
          <w:rFonts w:ascii="Times New Roman" w:eastAsia="Arial" w:hAnsi="Times New Roman"/>
          <w:sz w:val="28"/>
          <w:szCs w:val="28"/>
        </w:rPr>
        <w:t>, столбнячный анатоксин,</w:t>
      </w:r>
      <w:r w:rsidR="00757EB0" w:rsidRPr="00761829">
        <w:rPr>
          <w:rFonts w:ascii="Times New Roman" w:hAnsi="Times New Roman"/>
          <w:sz w:val="28"/>
        </w:rPr>
        <w:t xml:space="preserve"> бесклеточная</w:t>
      </w:r>
      <w:r w:rsidR="00757EB0" w:rsidRPr="00761829">
        <w:rPr>
          <w:rFonts w:ascii="Times New Roman" w:eastAsia="Arial" w:hAnsi="Times New Roman"/>
          <w:sz w:val="28"/>
          <w:szCs w:val="28"/>
        </w:rPr>
        <w:t xml:space="preserve"> коклюшная,</w:t>
      </w:r>
      <w:r w:rsidR="000E079B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6068FB" w:rsidRPr="00761829">
        <w:rPr>
          <w:rFonts w:ascii="Times New Roman" w:hAnsi="Times New Roman"/>
          <w:sz w:val="28"/>
        </w:rPr>
        <w:t xml:space="preserve">против </w:t>
      </w:r>
      <w:r w:rsidR="00DB21B9" w:rsidRPr="00761829">
        <w:rPr>
          <w:rFonts w:ascii="Times New Roman" w:hAnsi="Times New Roman"/>
          <w:sz w:val="28"/>
        </w:rPr>
        <w:t xml:space="preserve">гемофильной палочки b, </w:t>
      </w:r>
      <w:r w:rsidR="006068FB" w:rsidRPr="00761829">
        <w:rPr>
          <w:rFonts w:ascii="Times New Roman" w:eastAsia="Arial" w:hAnsi="Times New Roman"/>
          <w:sz w:val="28"/>
          <w:szCs w:val="28"/>
        </w:rPr>
        <w:t>комбинированн</w:t>
      </w:r>
      <w:r w:rsidR="00757EB0" w:rsidRPr="00761829">
        <w:rPr>
          <w:rFonts w:ascii="Times New Roman" w:eastAsia="Arial" w:hAnsi="Times New Roman"/>
          <w:sz w:val="28"/>
          <w:szCs w:val="28"/>
        </w:rPr>
        <w:t>ая</w:t>
      </w:r>
      <w:r w:rsidR="00744C17" w:rsidRPr="00761829">
        <w:rPr>
          <w:rFonts w:ascii="Times New Roman" w:hAnsi="Times New Roman"/>
          <w:sz w:val="28"/>
        </w:rPr>
        <w:t xml:space="preserve"> против кори, паротита, краснух</w:t>
      </w:r>
      <w:r w:rsidR="00DB21B9" w:rsidRPr="00761829">
        <w:rPr>
          <w:rFonts w:ascii="Times New Roman" w:hAnsi="Times New Roman"/>
          <w:sz w:val="28"/>
        </w:rPr>
        <w:t xml:space="preserve">и, ветряной оспы, </w:t>
      </w:r>
      <w:proofErr w:type="gramEnd"/>
    </w:p>
    <w:p w14:paraId="48839F82" w14:textId="77777777" w:rsidR="008D20A7" w:rsidRPr="00761829" w:rsidRDefault="008D20A7" w:rsidP="00744C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C8B185D" w14:textId="77777777" w:rsidR="008D20A7" w:rsidRPr="00761829" w:rsidRDefault="008D20A7" w:rsidP="00744C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329554" w14:textId="77777777" w:rsidR="00744C17" w:rsidRPr="00761829" w:rsidRDefault="006068FB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lastRenderedPageBreak/>
        <w:t>комбинированн</w:t>
      </w:r>
      <w:r w:rsidR="00757EB0" w:rsidRPr="00761829">
        <w:rPr>
          <w:rFonts w:ascii="Times New Roman" w:eastAsia="Arial" w:hAnsi="Times New Roman"/>
          <w:sz w:val="28"/>
          <w:szCs w:val="28"/>
        </w:rPr>
        <w:t>ая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вакцин</w:t>
      </w:r>
      <w:r w:rsidR="00757EB0" w:rsidRPr="00761829">
        <w:rPr>
          <w:rFonts w:ascii="Times New Roman" w:eastAsia="Arial" w:hAnsi="Times New Roman"/>
          <w:sz w:val="28"/>
          <w:szCs w:val="28"/>
        </w:rPr>
        <w:t>а</w:t>
      </w:r>
      <w:r w:rsidR="00744C17" w:rsidRPr="00761829">
        <w:rPr>
          <w:rFonts w:ascii="Times New Roman" w:hAnsi="Times New Roman"/>
          <w:sz w:val="28"/>
        </w:rPr>
        <w:t xml:space="preserve"> проти</w:t>
      </w:r>
      <w:r w:rsidR="00DB21B9" w:rsidRPr="00761829">
        <w:rPr>
          <w:rFonts w:ascii="Times New Roman" w:hAnsi="Times New Roman"/>
          <w:sz w:val="28"/>
        </w:rPr>
        <w:t xml:space="preserve">в кори, паротита, краснухи, </w:t>
      </w:r>
      <w:r w:rsidRPr="00761829">
        <w:rPr>
          <w:rFonts w:ascii="Times New Roman" w:hAnsi="Times New Roman"/>
          <w:sz w:val="28"/>
        </w:rPr>
        <w:t xml:space="preserve">ветряной оспы, </w:t>
      </w:r>
      <w:r w:rsidR="005C7B21" w:rsidRPr="00761829">
        <w:rPr>
          <w:rFonts w:ascii="Times New Roman" w:hAnsi="Times New Roman"/>
          <w:sz w:val="28"/>
        </w:rPr>
        <w:t xml:space="preserve">и </w:t>
      </w:r>
      <w:r w:rsidRPr="00761829">
        <w:rPr>
          <w:rFonts w:ascii="Times New Roman" w:hAnsi="Times New Roman"/>
          <w:sz w:val="28"/>
        </w:rPr>
        <w:t>7-</w:t>
      </w:r>
      <w:r w:rsidRPr="00761829">
        <w:rPr>
          <w:rFonts w:ascii="Times New Roman" w:eastAsia="Arial" w:hAnsi="Times New Roman"/>
          <w:sz w:val="28"/>
          <w:szCs w:val="28"/>
        </w:rPr>
        <w:t>валентн</w:t>
      </w:r>
      <w:r w:rsidR="00757EB0" w:rsidRPr="00761829">
        <w:rPr>
          <w:rFonts w:ascii="Times New Roman" w:eastAsia="Arial" w:hAnsi="Times New Roman"/>
          <w:sz w:val="28"/>
          <w:szCs w:val="28"/>
        </w:rPr>
        <w:t>ая</w:t>
      </w:r>
      <w:r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482BD4" w:rsidRPr="00761829">
        <w:rPr>
          <w:rFonts w:ascii="Times New Roman" w:eastAsia="Arial" w:hAnsi="Times New Roman"/>
          <w:sz w:val="28"/>
          <w:szCs w:val="28"/>
        </w:rPr>
        <w:t>пневмококков</w:t>
      </w:r>
      <w:r w:rsidR="00757EB0" w:rsidRPr="00761829">
        <w:rPr>
          <w:rFonts w:ascii="Times New Roman" w:eastAsia="Arial" w:hAnsi="Times New Roman"/>
          <w:sz w:val="28"/>
          <w:szCs w:val="28"/>
        </w:rPr>
        <w:t xml:space="preserve">ая </w:t>
      </w:r>
      <w:r w:rsidRPr="00761829">
        <w:rPr>
          <w:rFonts w:ascii="Times New Roman" w:eastAsia="Arial" w:hAnsi="Times New Roman"/>
          <w:sz w:val="28"/>
          <w:szCs w:val="28"/>
        </w:rPr>
        <w:t>конъюгированн</w:t>
      </w:r>
      <w:r w:rsidR="00757EB0" w:rsidRPr="00761829">
        <w:rPr>
          <w:rFonts w:ascii="Times New Roman" w:eastAsia="Arial" w:hAnsi="Times New Roman"/>
          <w:sz w:val="28"/>
          <w:szCs w:val="28"/>
        </w:rPr>
        <w:t>ая</w:t>
      </w:r>
      <w:r w:rsidRPr="00761829">
        <w:rPr>
          <w:rFonts w:ascii="Times New Roman" w:eastAsia="Arial" w:hAnsi="Times New Roman"/>
          <w:sz w:val="28"/>
          <w:szCs w:val="28"/>
        </w:rPr>
        <w:t xml:space="preserve"> вакцин</w:t>
      </w:r>
      <w:r w:rsidR="00757EB0" w:rsidRPr="00761829">
        <w:rPr>
          <w:rFonts w:ascii="Times New Roman" w:eastAsia="Arial" w:hAnsi="Times New Roman"/>
          <w:sz w:val="28"/>
          <w:szCs w:val="28"/>
        </w:rPr>
        <w:t>а)</w:t>
      </w:r>
      <w:r w:rsidR="00744C17" w:rsidRPr="00761829">
        <w:rPr>
          <w:rFonts w:ascii="Times New Roman" w:eastAsia="Arial" w:hAnsi="Times New Roman"/>
          <w:sz w:val="28"/>
          <w:szCs w:val="28"/>
        </w:rPr>
        <w:t>.</w:t>
      </w:r>
      <w:r w:rsidR="004C650D" w:rsidRPr="00761829">
        <w:rPr>
          <w:rFonts w:ascii="Times New Roman" w:eastAsia="Arial" w:hAnsi="Times New Roman"/>
          <w:sz w:val="28"/>
          <w:szCs w:val="28"/>
        </w:rPr>
        <w:t xml:space="preserve"> </w:t>
      </w:r>
    </w:p>
    <w:p w14:paraId="668F4F18" w14:textId="77777777" w:rsidR="00500754" w:rsidRDefault="00744C17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i/>
          <w:sz w:val="28"/>
          <w:szCs w:val="28"/>
        </w:rPr>
        <w:t>Применение у детей с материнским</w:t>
      </w:r>
      <w:r w:rsidR="006068FB" w:rsidRPr="00761829">
        <w:rPr>
          <w:rFonts w:ascii="Times New Roman" w:eastAsia="Arial" w:hAnsi="Times New Roman"/>
          <w:i/>
          <w:sz w:val="28"/>
          <w:szCs w:val="28"/>
        </w:rPr>
        <w:t>и антителами</w:t>
      </w:r>
      <w:r w:rsidRPr="00761829">
        <w:rPr>
          <w:rFonts w:ascii="Times New Roman" w:eastAsia="Arial" w:hAnsi="Times New Roman"/>
          <w:i/>
          <w:sz w:val="28"/>
          <w:szCs w:val="28"/>
        </w:rPr>
        <w:t xml:space="preserve"> к </w:t>
      </w:r>
      <w:r w:rsidR="006B2467" w:rsidRPr="00761829">
        <w:rPr>
          <w:rFonts w:ascii="Times New Roman" w:eastAsia="Arial" w:hAnsi="Times New Roman"/>
          <w:i/>
          <w:sz w:val="28"/>
          <w:szCs w:val="28"/>
        </w:rPr>
        <w:t>ВГА</w:t>
      </w:r>
    </w:p>
    <w:p w14:paraId="5297A6EF" w14:textId="281E96C2" w:rsidR="00744C17" w:rsidRPr="00761829" w:rsidRDefault="00EF2188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Клинические исследования </w:t>
      </w:r>
      <w:r w:rsidR="002251E0" w:rsidRPr="00761829">
        <w:rPr>
          <w:rFonts w:ascii="Times New Roman" w:eastAsia="Arial" w:hAnsi="Times New Roman"/>
          <w:sz w:val="28"/>
          <w:szCs w:val="28"/>
        </w:rPr>
        <w:t xml:space="preserve">у детей в возрасте ~ 12 месяцев и ~ 18 месяцев, которым вакцинация </w:t>
      </w:r>
      <w:proofErr w:type="spellStart"/>
      <w:r w:rsidR="002251E0" w:rsidRPr="00761829">
        <w:rPr>
          <w:rFonts w:ascii="Times New Roman" w:eastAsia="Arial" w:hAnsi="Times New Roman"/>
          <w:sz w:val="28"/>
          <w:szCs w:val="28"/>
        </w:rPr>
        <w:t>Вактой</w:t>
      </w:r>
      <w:proofErr w:type="spellEnd"/>
      <w:r w:rsidR="006E0424" w:rsidRPr="00761829">
        <w:rPr>
          <w:rFonts w:ascii="Times New Roman" w:eastAsia="Arial" w:hAnsi="Times New Roman"/>
          <w:sz w:val="28"/>
          <w:szCs w:val="28"/>
        </w:rPr>
        <w:t xml:space="preserve"> (в дозе 25 </w:t>
      </w:r>
      <w:proofErr w:type="gramStart"/>
      <w:r w:rsidR="006E0424" w:rsidRPr="00761829">
        <w:rPr>
          <w:rFonts w:ascii="Times New Roman" w:eastAsia="Arial" w:hAnsi="Times New Roman"/>
          <w:sz w:val="28"/>
          <w:szCs w:val="28"/>
        </w:rPr>
        <w:t>ЕД</w:t>
      </w:r>
      <w:proofErr w:type="gramEnd"/>
      <w:r w:rsidR="006E0424" w:rsidRPr="00761829">
        <w:rPr>
          <w:rFonts w:ascii="Times New Roman" w:eastAsia="Arial" w:hAnsi="Times New Roman"/>
          <w:sz w:val="28"/>
          <w:szCs w:val="28"/>
        </w:rPr>
        <w:t>)</w:t>
      </w:r>
      <w:r w:rsidR="002251E0" w:rsidRPr="00761829">
        <w:rPr>
          <w:rFonts w:ascii="Times New Roman" w:eastAsia="Arial" w:hAnsi="Times New Roman"/>
          <w:sz w:val="28"/>
          <w:szCs w:val="28"/>
        </w:rPr>
        <w:t xml:space="preserve"> проводилась раздельно или совместно с другими педиатрическими вакцинами установили, что </w:t>
      </w:r>
      <w:r w:rsidR="00E10A7F" w:rsidRPr="00761829">
        <w:rPr>
          <w:rFonts w:ascii="Times New Roman" w:eastAsia="Arial" w:hAnsi="Times New Roman"/>
          <w:sz w:val="28"/>
          <w:szCs w:val="28"/>
        </w:rPr>
        <w:t>уровень материнских антител у детей в во</w:t>
      </w:r>
      <w:r w:rsidR="005C7B21" w:rsidRPr="00761829">
        <w:rPr>
          <w:rFonts w:ascii="Times New Roman" w:eastAsia="Arial" w:hAnsi="Times New Roman"/>
          <w:sz w:val="28"/>
          <w:szCs w:val="28"/>
        </w:rPr>
        <w:t>зрасте ~ 12 месяцев не оказывал</w:t>
      </w:r>
      <w:r w:rsidR="00E10A7F" w:rsidRPr="00761829">
        <w:rPr>
          <w:rFonts w:ascii="Times New Roman" w:eastAsia="Arial" w:hAnsi="Times New Roman"/>
          <w:sz w:val="28"/>
          <w:szCs w:val="28"/>
        </w:rPr>
        <w:t xml:space="preserve"> влияния на иммунный ответ на вакцинацию </w:t>
      </w:r>
      <w:proofErr w:type="spellStart"/>
      <w:r w:rsidR="00E10A7F" w:rsidRPr="00761829">
        <w:rPr>
          <w:rFonts w:ascii="Times New Roman" w:eastAsia="Arial" w:hAnsi="Times New Roman"/>
          <w:sz w:val="28"/>
          <w:szCs w:val="28"/>
        </w:rPr>
        <w:t>Вактой</w:t>
      </w:r>
      <w:proofErr w:type="spellEnd"/>
      <w:r w:rsidR="00E10A7F" w:rsidRPr="00761829">
        <w:rPr>
          <w:rFonts w:ascii="Times New Roman" w:eastAsia="Arial" w:hAnsi="Times New Roman"/>
          <w:sz w:val="28"/>
          <w:szCs w:val="28"/>
        </w:rPr>
        <w:t xml:space="preserve">. </w:t>
      </w:r>
      <w:r w:rsidR="00DB178C" w:rsidRPr="00761829">
        <w:rPr>
          <w:rFonts w:ascii="Times New Roman" w:eastAsia="Arial" w:hAnsi="Times New Roman"/>
          <w:sz w:val="28"/>
          <w:szCs w:val="28"/>
        </w:rPr>
        <w:t>Исходный уровень</w:t>
      </w:r>
      <w:r w:rsidR="00DB178C" w:rsidRPr="00761829">
        <w:rPr>
          <w:rFonts w:ascii="Times New Roman" w:hAnsi="Times New Roman"/>
          <w:sz w:val="28"/>
        </w:rPr>
        <w:t xml:space="preserve"> антител </w:t>
      </w:r>
      <w:r w:rsidR="003B7E83" w:rsidRPr="00761829">
        <w:rPr>
          <w:rFonts w:ascii="Times New Roman" w:hAnsi="Times New Roman"/>
          <w:sz w:val="28"/>
        </w:rPr>
        <w:t xml:space="preserve">к </w:t>
      </w:r>
      <w:r w:rsidR="006B2467" w:rsidRPr="00761829">
        <w:rPr>
          <w:rFonts w:ascii="Times New Roman" w:hAnsi="Times New Roman"/>
          <w:sz w:val="28"/>
        </w:rPr>
        <w:t>ВГА</w:t>
      </w:r>
      <w:r w:rsidR="003B7E83" w:rsidRPr="00761829">
        <w:rPr>
          <w:rFonts w:ascii="Times New Roman" w:hAnsi="Times New Roman"/>
          <w:sz w:val="28"/>
        </w:rPr>
        <w:t xml:space="preserve"> </w:t>
      </w:r>
      <w:r w:rsidR="00DB178C" w:rsidRPr="00761829">
        <w:rPr>
          <w:rFonts w:ascii="Times New Roman" w:eastAsia="Arial" w:hAnsi="Times New Roman"/>
          <w:sz w:val="28"/>
          <w:szCs w:val="28"/>
        </w:rPr>
        <w:t xml:space="preserve">у </w:t>
      </w:r>
      <w:proofErr w:type="spellStart"/>
      <w:r w:rsidR="00DB178C" w:rsidRPr="00761829">
        <w:rPr>
          <w:rFonts w:ascii="Times New Roman" w:hAnsi="Times New Roman"/>
          <w:sz w:val="28"/>
        </w:rPr>
        <w:t>серопозитивных</w:t>
      </w:r>
      <w:proofErr w:type="spellEnd"/>
      <w:r w:rsidR="00DB178C" w:rsidRPr="00761829">
        <w:rPr>
          <w:rFonts w:ascii="Times New Roman" w:hAnsi="Times New Roman"/>
          <w:sz w:val="28"/>
        </w:rPr>
        <w:t xml:space="preserve"> и </w:t>
      </w:r>
      <w:proofErr w:type="spellStart"/>
      <w:r w:rsidR="00DB178C" w:rsidRPr="00761829">
        <w:rPr>
          <w:rFonts w:ascii="Times New Roman" w:hAnsi="Times New Roman"/>
          <w:sz w:val="28"/>
        </w:rPr>
        <w:t>серонегативных</w:t>
      </w:r>
      <w:proofErr w:type="spellEnd"/>
      <w:r w:rsidR="00DB178C" w:rsidRPr="00761829">
        <w:rPr>
          <w:rFonts w:ascii="Times New Roman" w:hAnsi="Times New Roman"/>
          <w:sz w:val="28"/>
        </w:rPr>
        <w:t xml:space="preserve"> </w:t>
      </w:r>
      <w:r w:rsidR="00DB178C" w:rsidRPr="00761829">
        <w:rPr>
          <w:rFonts w:ascii="Times New Roman" w:eastAsia="Arial" w:hAnsi="Times New Roman"/>
          <w:sz w:val="28"/>
          <w:szCs w:val="28"/>
        </w:rPr>
        <w:t xml:space="preserve">детей </w:t>
      </w:r>
      <w:r w:rsidR="003B7E83" w:rsidRPr="00761829">
        <w:rPr>
          <w:rFonts w:ascii="Times New Roman" w:eastAsia="Arial" w:hAnsi="Times New Roman"/>
          <w:sz w:val="28"/>
          <w:szCs w:val="28"/>
        </w:rPr>
        <w:t>был аналогичен</w:t>
      </w:r>
      <w:r w:rsidR="00DB178C" w:rsidRPr="00761829">
        <w:rPr>
          <w:rFonts w:ascii="Times New Roman" w:eastAsia="Arial" w:hAnsi="Times New Roman"/>
          <w:sz w:val="28"/>
          <w:szCs w:val="28"/>
        </w:rPr>
        <w:t>, следовательно,</w:t>
      </w:r>
      <w:r w:rsidR="000E079B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3B7E83" w:rsidRPr="00761829">
        <w:rPr>
          <w:rFonts w:ascii="Times New Roman" w:hAnsi="Times New Roman"/>
          <w:sz w:val="28"/>
        </w:rPr>
        <w:t xml:space="preserve">предполагается, что </w:t>
      </w:r>
      <w:r w:rsidR="00915E13" w:rsidRPr="00761829">
        <w:rPr>
          <w:rFonts w:ascii="Times New Roman" w:hAnsi="Times New Roman"/>
          <w:sz w:val="28"/>
        </w:rPr>
        <w:t xml:space="preserve">наличие материнских антител у детей в возрасте ~ 12 месяцев не </w:t>
      </w:r>
      <w:r w:rsidR="00915E13" w:rsidRPr="00761829">
        <w:rPr>
          <w:rFonts w:ascii="Times New Roman" w:eastAsia="Arial" w:hAnsi="Times New Roman"/>
          <w:sz w:val="28"/>
          <w:szCs w:val="28"/>
        </w:rPr>
        <w:t>оказыва</w:t>
      </w:r>
      <w:r w:rsidR="00DB178C" w:rsidRPr="00761829">
        <w:rPr>
          <w:rFonts w:ascii="Times New Roman" w:eastAsia="Arial" w:hAnsi="Times New Roman"/>
          <w:sz w:val="28"/>
          <w:szCs w:val="28"/>
        </w:rPr>
        <w:t>ет влияние</w:t>
      </w:r>
      <w:r w:rsidR="00915E13" w:rsidRPr="00761829">
        <w:rPr>
          <w:rFonts w:ascii="Times New Roman" w:eastAsia="Arial" w:hAnsi="Times New Roman"/>
          <w:sz w:val="28"/>
          <w:szCs w:val="28"/>
        </w:rPr>
        <w:t xml:space="preserve"> на </w:t>
      </w:r>
      <w:r w:rsidR="00DB178C" w:rsidRPr="00761829">
        <w:rPr>
          <w:rFonts w:ascii="Times New Roman" w:eastAsia="Arial" w:hAnsi="Times New Roman"/>
          <w:sz w:val="28"/>
          <w:szCs w:val="28"/>
        </w:rPr>
        <w:t>формирование иммунного ответа</w:t>
      </w:r>
      <w:r w:rsidR="00DB178C" w:rsidRPr="00761829">
        <w:rPr>
          <w:rFonts w:ascii="Times New Roman" w:hAnsi="Times New Roman"/>
          <w:sz w:val="28"/>
        </w:rPr>
        <w:t xml:space="preserve"> </w:t>
      </w:r>
      <w:r w:rsidR="00915E13" w:rsidRPr="00761829">
        <w:rPr>
          <w:rFonts w:ascii="Times New Roman" w:hAnsi="Times New Roman"/>
          <w:sz w:val="28"/>
        </w:rPr>
        <w:t>на вакцинацию.</w:t>
      </w:r>
      <w:r w:rsidR="00915E13" w:rsidRPr="00761829">
        <w:rPr>
          <w:rFonts w:ascii="Times New Roman" w:eastAsia="Arial" w:hAnsi="Times New Roman"/>
          <w:sz w:val="28"/>
          <w:szCs w:val="28"/>
        </w:rPr>
        <w:t xml:space="preserve"> </w:t>
      </w:r>
    </w:p>
    <w:p w14:paraId="2E4357F3" w14:textId="77777777" w:rsidR="00500754" w:rsidRDefault="00744C17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i/>
          <w:sz w:val="28"/>
          <w:szCs w:val="28"/>
        </w:rPr>
        <w:t xml:space="preserve">Устойчивость </w:t>
      </w:r>
      <w:r w:rsidR="00E52A12" w:rsidRPr="00761829">
        <w:rPr>
          <w:rFonts w:ascii="Times New Roman" w:eastAsia="Arial" w:hAnsi="Times New Roman"/>
          <w:i/>
          <w:sz w:val="28"/>
          <w:szCs w:val="28"/>
        </w:rPr>
        <w:t>иммунитета</w:t>
      </w:r>
    </w:p>
    <w:p w14:paraId="1EEBFC90" w14:textId="3AFC03AE" w:rsidR="00744C17" w:rsidRPr="00761829" w:rsidRDefault="004C3827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Клинические исследования у здоровых 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детей </w:t>
      </w:r>
      <w:r w:rsidRPr="00761829">
        <w:rPr>
          <w:rFonts w:ascii="Times New Roman" w:eastAsia="Arial" w:hAnsi="Times New Roman"/>
          <w:sz w:val="28"/>
          <w:szCs w:val="28"/>
        </w:rPr>
        <w:t xml:space="preserve">в возрасте </w:t>
      </w:r>
      <w:r w:rsidR="00E52A12" w:rsidRPr="00761829">
        <w:rPr>
          <w:rFonts w:ascii="Times New Roman" w:eastAsia="Arial" w:hAnsi="Times New Roman"/>
          <w:sz w:val="28"/>
          <w:szCs w:val="28"/>
        </w:rPr>
        <w:t xml:space="preserve">старше 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2 лет и подростков, которые получили </w:t>
      </w:r>
      <w:r w:rsidR="008B532F" w:rsidRPr="00761829">
        <w:rPr>
          <w:rFonts w:ascii="Times New Roman" w:eastAsia="Arial" w:hAnsi="Times New Roman"/>
          <w:sz w:val="28"/>
          <w:szCs w:val="28"/>
        </w:rPr>
        <w:t>одну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дозу вакцины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B752ED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8B532F" w:rsidRPr="00761829">
        <w:rPr>
          <w:rFonts w:ascii="Times New Roman" w:eastAsia="Arial" w:hAnsi="Times New Roman"/>
          <w:sz w:val="28"/>
          <w:szCs w:val="28"/>
        </w:rPr>
        <w:t xml:space="preserve">(доза 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25 </w:t>
      </w:r>
      <w:proofErr w:type="gramStart"/>
      <w:r w:rsidR="00744C17" w:rsidRPr="00761829">
        <w:rPr>
          <w:rFonts w:ascii="Times New Roman" w:eastAsia="Arial" w:hAnsi="Times New Roman"/>
          <w:sz w:val="28"/>
          <w:szCs w:val="28"/>
        </w:rPr>
        <w:t>Е</w:t>
      </w:r>
      <w:r w:rsidR="008B532F" w:rsidRPr="00761829">
        <w:rPr>
          <w:rFonts w:ascii="Times New Roman" w:eastAsia="Arial" w:hAnsi="Times New Roman"/>
          <w:sz w:val="28"/>
          <w:szCs w:val="28"/>
        </w:rPr>
        <w:t>Д</w:t>
      </w:r>
      <w:proofErr w:type="gramEnd"/>
      <w:r w:rsidR="008B532F" w:rsidRPr="00761829">
        <w:rPr>
          <w:rFonts w:ascii="Times New Roman" w:eastAsia="Arial" w:hAnsi="Times New Roman"/>
          <w:sz w:val="28"/>
          <w:szCs w:val="28"/>
        </w:rPr>
        <w:t>)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в </w:t>
      </w:r>
      <w:r w:rsidR="008B532F" w:rsidRPr="00761829">
        <w:rPr>
          <w:rFonts w:ascii="Times New Roman" w:eastAsia="Arial" w:hAnsi="Times New Roman"/>
          <w:sz w:val="28"/>
          <w:szCs w:val="28"/>
        </w:rPr>
        <w:t>первый день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и </w:t>
      </w:r>
      <w:r w:rsidR="008B532F" w:rsidRPr="00761829">
        <w:rPr>
          <w:rFonts w:ascii="Times New Roman" w:eastAsia="Arial" w:hAnsi="Times New Roman"/>
          <w:sz w:val="28"/>
          <w:szCs w:val="28"/>
        </w:rPr>
        <w:t>вторую дозу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через 6-18 месяцев,</w:t>
      </w:r>
      <w:r w:rsidR="000F49AD" w:rsidRPr="00761829">
        <w:rPr>
          <w:rFonts w:ascii="Times New Roman" w:eastAsia="Arial" w:hAnsi="Times New Roman"/>
          <w:sz w:val="28"/>
          <w:szCs w:val="28"/>
        </w:rPr>
        <w:t xml:space="preserve"> установили, что продолжительность иммунного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ответ</w:t>
      </w:r>
      <w:r w:rsidR="000F49AD" w:rsidRPr="00761829">
        <w:rPr>
          <w:rFonts w:ascii="Times New Roman" w:eastAsia="Arial" w:hAnsi="Times New Roman"/>
          <w:sz w:val="28"/>
          <w:szCs w:val="28"/>
        </w:rPr>
        <w:t xml:space="preserve">а наблюдалась как минимум в течение 10 лет. Геометрический титр антител (GMT) </w:t>
      </w:r>
      <w:r w:rsidR="00C31AF4" w:rsidRPr="00761829">
        <w:rPr>
          <w:rFonts w:ascii="Times New Roman" w:eastAsia="Arial" w:hAnsi="Times New Roman"/>
          <w:sz w:val="28"/>
          <w:szCs w:val="28"/>
        </w:rPr>
        <w:t xml:space="preserve">начинает </w:t>
      </w:r>
      <w:r w:rsidR="00F60A91" w:rsidRPr="00761829">
        <w:rPr>
          <w:rFonts w:ascii="Times New Roman" w:eastAsia="Arial" w:hAnsi="Times New Roman"/>
          <w:sz w:val="28"/>
          <w:szCs w:val="28"/>
        </w:rPr>
        <w:t>уменьшаться</w:t>
      </w:r>
      <w:r w:rsidR="00C31AF4" w:rsidRPr="00761829">
        <w:rPr>
          <w:rFonts w:ascii="Times New Roman" w:eastAsia="Arial" w:hAnsi="Times New Roman"/>
          <w:sz w:val="28"/>
          <w:szCs w:val="28"/>
        </w:rPr>
        <w:t xml:space="preserve"> через 5-6 лет, </w:t>
      </w:r>
      <w:r w:rsidR="00DB178C" w:rsidRPr="00761829">
        <w:rPr>
          <w:rFonts w:ascii="Times New Roman" w:eastAsia="Arial" w:hAnsi="Times New Roman"/>
          <w:sz w:val="28"/>
          <w:szCs w:val="28"/>
        </w:rPr>
        <w:t xml:space="preserve">и </w:t>
      </w:r>
      <w:r w:rsidR="00E52A12" w:rsidRPr="00761829">
        <w:rPr>
          <w:rFonts w:ascii="Times New Roman" w:eastAsia="Arial" w:hAnsi="Times New Roman"/>
          <w:sz w:val="28"/>
          <w:szCs w:val="28"/>
        </w:rPr>
        <w:t>сохран</w:t>
      </w:r>
      <w:r w:rsidR="00DB178C" w:rsidRPr="00761829">
        <w:rPr>
          <w:rFonts w:ascii="Times New Roman" w:eastAsia="Arial" w:hAnsi="Times New Roman"/>
          <w:sz w:val="28"/>
          <w:szCs w:val="28"/>
        </w:rPr>
        <w:t>яет</w:t>
      </w:r>
      <w:r w:rsidR="00C31AF4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DB178C" w:rsidRPr="00761829">
        <w:rPr>
          <w:rFonts w:ascii="Times New Roman" w:eastAsia="Arial" w:hAnsi="Times New Roman"/>
          <w:sz w:val="28"/>
          <w:szCs w:val="28"/>
        </w:rPr>
        <w:t xml:space="preserve">стабильный уровень </w:t>
      </w:r>
      <w:r w:rsidR="00C31AF4" w:rsidRPr="00761829">
        <w:rPr>
          <w:rFonts w:ascii="Times New Roman" w:eastAsia="Arial" w:hAnsi="Times New Roman"/>
          <w:sz w:val="28"/>
          <w:szCs w:val="28"/>
        </w:rPr>
        <w:t xml:space="preserve">в течение 10 лет. </w:t>
      </w:r>
    </w:p>
    <w:p w14:paraId="5E44DCB4" w14:textId="77777777" w:rsidR="00744C17" w:rsidRPr="00761829" w:rsidRDefault="003D463A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>10-летние клинические исследования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B02DA7" w:rsidRPr="00761829">
        <w:rPr>
          <w:rFonts w:ascii="Times New Roman" w:eastAsia="Arial" w:hAnsi="Times New Roman"/>
          <w:sz w:val="28"/>
          <w:szCs w:val="28"/>
        </w:rPr>
        <w:t xml:space="preserve">установили, что после завершения </w:t>
      </w:r>
      <w:r w:rsidR="00C12949" w:rsidRPr="00761829">
        <w:rPr>
          <w:rFonts w:ascii="Times New Roman" w:eastAsia="Arial" w:hAnsi="Times New Roman"/>
          <w:sz w:val="28"/>
          <w:szCs w:val="28"/>
        </w:rPr>
        <w:t xml:space="preserve">вакцинации </w:t>
      </w:r>
      <w:proofErr w:type="spellStart"/>
      <w:r w:rsidR="00C12949" w:rsidRPr="00761829">
        <w:rPr>
          <w:rFonts w:ascii="Times New Roman" w:eastAsia="Arial" w:hAnsi="Times New Roman"/>
          <w:sz w:val="28"/>
          <w:szCs w:val="28"/>
        </w:rPr>
        <w:t>Вактой</w:t>
      </w:r>
      <w:proofErr w:type="spellEnd"/>
      <w:r w:rsidR="00C12949" w:rsidRPr="00761829">
        <w:rPr>
          <w:rFonts w:ascii="Times New Roman" w:eastAsia="Arial" w:hAnsi="Times New Roman"/>
          <w:sz w:val="28"/>
          <w:szCs w:val="28"/>
        </w:rPr>
        <w:t xml:space="preserve"> по </w:t>
      </w:r>
      <w:r w:rsidR="00B02DA7" w:rsidRPr="00761829">
        <w:rPr>
          <w:rFonts w:ascii="Times New Roman" w:eastAsia="Arial" w:hAnsi="Times New Roman"/>
          <w:sz w:val="28"/>
          <w:szCs w:val="28"/>
        </w:rPr>
        <w:t>2-х доз</w:t>
      </w:r>
      <w:r w:rsidR="00DB178C" w:rsidRPr="00761829">
        <w:rPr>
          <w:rFonts w:ascii="Times New Roman" w:eastAsia="Arial" w:hAnsi="Times New Roman"/>
          <w:sz w:val="28"/>
          <w:szCs w:val="28"/>
        </w:rPr>
        <w:t>овой</w:t>
      </w:r>
      <w:r w:rsidR="00B02DA7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C12949" w:rsidRPr="00761829">
        <w:rPr>
          <w:rFonts w:ascii="Times New Roman" w:eastAsia="Arial" w:hAnsi="Times New Roman"/>
          <w:sz w:val="28"/>
          <w:szCs w:val="28"/>
        </w:rPr>
        <w:t xml:space="preserve">схеме </w:t>
      </w:r>
      <w:r w:rsidR="00B02DA7" w:rsidRPr="00761829">
        <w:rPr>
          <w:rFonts w:ascii="Times New Roman" w:eastAsia="Arial" w:hAnsi="Times New Roman"/>
          <w:sz w:val="28"/>
          <w:szCs w:val="28"/>
        </w:rPr>
        <w:t xml:space="preserve">вакцинации </w:t>
      </w:r>
      <w:r w:rsidR="00C12949" w:rsidRPr="00761829">
        <w:rPr>
          <w:rFonts w:ascii="Times New Roman" w:eastAsia="Arial" w:hAnsi="Times New Roman"/>
          <w:sz w:val="28"/>
          <w:szCs w:val="28"/>
        </w:rPr>
        <w:t xml:space="preserve">у здоровых, иммунокомпетентных пациентов (в возрасте ≤ 41 года) </w:t>
      </w:r>
      <w:r w:rsidR="00150EA1" w:rsidRPr="00761829">
        <w:rPr>
          <w:rFonts w:ascii="Times New Roman" w:eastAsia="Arial" w:hAnsi="Times New Roman"/>
          <w:sz w:val="28"/>
          <w:szCs w:val="28"/>
        </w:rPr>
        <w:t xml:space="preserve">99% пациентов были </w:t>
      </w:r>
      <w:proofErr w:type="spellStart"/>
      <w:r w:rsidR="00150EA1" w:rsidRPr="00761829">
        <w:rPr>
          <w:rFonts w:ascii="Times New Roman" w:eastAsia="Arial" w:hAnsi="Times New Roman"/>
          <w:sz w:val="28"/>
          <w:szCs w:val="28"/>
        </w:rPr>
        <w:t>серопозитивными</w:t>
      </w:r>
      <w:proofErr w:type="spellEnd"/>
      <w:r w:rsidR="00150EA1" w:rsidRPr="00761829">
        <w:rPr>
          <w:rFonts w:ascii="Times New Roman" w:eastAsia="Arial" w:hAnsi="Times New Roman"/>
          <w:sz w:val="28"/>
          <w:szCs w:val="28"/>
        </w:rPr>
        <w:t xml:space="preserve"> (≥10 </w:t>
      </w:r>
      <w:proofErr w:type="spellStart"/>
      <w:r w:rsidR="00150EA1" w:rsidRPr="00761829">
        <w:rPr>
          <w:rFonts w:ascii="Times New Roman" w:eastAsia="Arial" w:hAnsi="Times New Roman"/>
          <w:sz w:val="28"/>
          <w:szCs w:val="28"/>
        </w:rPr>
        <w:t>млЕ</w:t>
      </w:r>
      <w:proofErr w:type="spellEnd"/>
      <w:r w:rsidR="00150EA1" w:rsidRPr="00761829">
        <w:rPr>
          <w:rFonts w:ascii="Times New Roman" w:eastAsia="Arial" w:hAnsi="Times New Roman"/>
          <w:sz w:val="28"/>
          <w:szCs w:val="28"/>
        </w:rPr>
        <w:t xml:space="preserve"> анти-ВГА/мл). Предполагается, что иммунный ответ сохранит устойчивость в течение 25 лет после завершения вакцинации.</w:t>
      </w:r>
      <w:r w:rsidR="00C12949" w:rsidRPr="00761829">
        <w:rPr>
          <w:rFonts w:ascii="Times New Roman" w:eastAsia="Arial" w:hAnsi="Times New Roman"/>
          <w:sz w:val="28"/>
          <w:szCs w:val="28"/>
        </w:rPr>
        <w:t xml:space="preserve"> </w:t>
      </w:r>
    </w:p>
    <w:p w14:paraId="12D3CEAB" w14:textId="77777777" w:rsidR="00744C17" w:rsidRPr="00761829" w:rsidRDefault="0046579A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Необходимость в дополнительной вакцинации после завершения </w:t>
      </w:r>
      <w:r w:rsidR="00BB3C58" w:rsidRPr="00761829">
        <w:rPr>
          <w:rFonts w:ascii="Times New Roman" w:eastAsia="Arial" w:hAnsi="Times New Roman"/>
          <w:sz w:val="28"/>
          <w:szCs w:val="28"/>
        </w:rPr>
        <w:t>вакцинации по 2-х доз</w:t>
      </w:r>
      <w:r w:rsidR="00DB178C" w:rsidRPr="00761829">
        <w:rPr>
          <w:rFonts w:ascii="Times New Roman" w:eastAsia="Arial" w:hAnsi="Times New Roman"/>
          <w:sz w:val="28"/>
          <w:szCs w:val="28"/>
        </w:rPr>
        <w:t>овой</w:t>
      </w:r>
      <w:r w:rsidR="00BB3C58" w:rsidRPr="00761829">
        <w:rPr>
          <w:rFonts w:ascii="Times New Roman" w:eastAsia="Arial" w:hAnsi="Times New Roman"/>
          <w:sz w:val="28"/>
          <w:szCs w:val="28"/>
        </w:rPr>
        <w:t xml:space="preserve"> схеме не установлена. </w:t>
      </w:r>
      <w:r w:rsidR="00D95DEF" w:rsidRPr="00761829">
        <w:rPr>
          <w:rFonts w:ascii="Times New Roman" w:eastAsia="Arial" w:hAnsi="Times New Roman"/>
          <w:sz w:val="28"/>
          <w:szCs w:val="28"/>
        </w:rPr>
        <w:t>Однако</w:t>
      </w:r>
      <w:r w:rsidR="00E52A12" w:rsidRPr="00761829">
        <w:rPr>
          <w:rFonts w:ascii="Times New Roman" w:eastAsia="Arial" w:hAnsi="Times New Roman"/>
          <w:sz w:val="28"/>
          <w:szCs w:val="28"/>
        </w:rPr>
        <w:t xml:space="preserve"> решение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касательно дополнительной вакцинации </w:t>
      </w:r>
      <w:r w:rsidR="00E52A12" w:rsidRPr="00761829">
        <w:rPr>
          <w:rFonts w:ascii="Times New Roman" w:eastAsia="Arial" w:hAnsi="Times New Roman"/>
          <w:sz w:val="28"/>
          <w:szCs w:val="28"/>
        </w:rPr>
        <w:t>следует принимать</w:t>
      </w:r>
      <w:r w:rsidR="00744C17" w:rsidRPr="00761829">
        <w:rPr>
          <w:rFonts w:ascii="Times New Roman" w:eastAsia="Arial" w:hAnsi="Times New Roman"/>
          <w:sz w:val="28"/>
          <w:szCs w:val="28"/>
        </w:rPr>
        <w:t xml:space="preserve"> на основании оценки соотношения </w:t>
      </w:r>
      <w:r w:rsidR="00E52A12" w:rsidRPr="00761829">
        <w:rPr>
          <w:rFonts w:ascii="Times New Roman" w:eastAsia="Arial" w:hAnsi="Times New Roman"/>
          <w:sz w:val="28"/>
          <w:szCs w:val="28"/>
        </w:rPr>
        <w:t>польза/</w:t>
      </w:r>
      <w:r w:rsidR="00744C17" w:rsidRPr="00761829">
        <w:rPr>
          <w:rFonts w:ascii="Times New Roman" w:eastAsia="Arial" w:hAnsi="Times New Roman"/>
          <w:sz w:val="28"/>
          <w:szCs w:val="28"/>
        </w:rPr>
        <w:t>риск для каждого пациента.</w:t>
      </w:r>
    </w:p>
    <w:p w14:paraId="5A2B7BC1" w14:textId="77777777" w:rsidR="00500754" w:rsidRDefault="00744C17" w:rsidP="00744C1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761829">
        <w:rPr>
          <w:rFonts w:ascii="Times New Roman" w:eastAsia="Arial" w:hAnsi="Times New Roman"/>
          <w:i/>
          <w:sz w:val="28"/>
          <w:szCs w:val="28"/>
        </w:rPr>
        <w:t>Пос</w:t>
      </w:r>
      <w:r w:rsidR="00FA2F16" w:rsidRPr="00761829">
        <w:rPr>
          <w:rFonts w:ascii="Times New Roman" w:eastAsia="Arial" w:hAnsi="Times New Roman"/>
          <w:i/>
          <w:sz w:val="28"/>
          <w:szCs w:val="28"/>
        </w:rPr>
        <w:t>тмаркетинговые</w:t>
      </w:r>
      <w:proofErr w:type="spellEnd"/>
      <w:r w:rsidRPr="00761829">
        <w:rPr>
          <w:rFonts w:ascii="Times New Roman" w:eastAsia="Arial" w:hAnsi="Times New Roman"/>
          <w:i/>
          <w:sz w:val="28"/>
          <w:szCs w:val="28"/>
        </w:rPr>
        <w:t xml:space="preserve"> исследовани</w:t>
      </w:r>
      <w:r w:rsidR="008D20A7" w:rsidRPr="00761829">
        <w:rPr>
          <w:rFonts w:ascii="Times New Roman" w:eastAsia="Arial" w:hAnsi="Times New Roman"/>
          <w:i/>
          <w:sz w:val="28"/>
          <w:szCs w:val="28"/>
        </w:rPr>
        <w:t>я</w:t>
      </w:r>
      <w:r w:rsidRPr="00761829">
        <w:rPr>
          <w:rFonts w:ascii="Times New Roman" w:eastAsia="Arial" w:hAnsi="Times New Roman"/>
          <w:i/>
          <w:sz w:val="28"/>
          <w:szCs w:val="28"/>
        </w:rPr>
        <w:t xml:space="preserve"> безопасности</w:t>
      </w:r>
      <w:r w:rsidR="00FC4F09" w:rsidRPr="00761829">
        <w:rPr>
          <w:rFonts w:ascii="Times New Roman" w:eastAsia="Arial" w:hAnsi="Times New Roman"/>
          <w:i/>
          <w:sz w:val="28"/>
          <w:szCs w:val="28"/>
        </w:rPr>
        <w:t xml:space="preserve"> вакцины</w:t>
      </w:r>
    </w:p>
    <w:p w14:paraId="62AC3176" w14:textId="5C0C5295" w:rsidR="00744C17" w:rsidRPr="00761829" w:rsidRDefault="00EC4F87" w:rsidP="00744C17">
      <w:pPr>
        <w:spacing w:after="0" w:line="240" w:lineRule="auto"/>
        <w:jc w:val="both"/>
        <w:rPr>
          <w:rFonts w:ascii="Times New Roman" w:eastAsia="Arial" w:hAnsi="Times New Roman"/>
          <w:spacing w:val="14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>Клинические исследования</w:t>
      </w:r>
      <w:r w:rsidR="00B7100D" w:rsidRPr="00761829">
        <w:rPr>
          <w:rFonts w:ascii="Times New Roman" w:eastAsia="Arial" w:hAnsi="Times New Roman"/>
          <w:sz w:val="28"/>
          <w:szCs w:val="28"/>
        </w:rPr>
        <w:t>,</w:t>
      </w:r>
      <w:r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DB178C" w:rsidRPr="00761829">
        <w:rPr>
          <w:rFonts w:ascii="Times New Roman" w:eastAsia="Arial" w:hAnsi="Times New Roman"/>
          <w:sz w:val="28"/>
          <w:szCs w:val="28"/>
        </w:rPr>
        <w:t xml:space="preserve">проведенные </w:t>
      </w:r>
      <w:r w:rsidRPr="00761829">
        <w:rPr>
          <w:rFonts w:ascii="Times New Roman" w:eastAsia="Arial" w:hAnsi="Times New Roman"/>
          <w:sz w:val="28"/>
          <w:szCs w:val="28"/>
        </w:rPr>
        <w:t xml:space="preserve">в </w:t>
      </w:r>
      <w:r w:rsidR="00303AC7" w:rsidRPr="00761829">
        <w:rPr>
          <w:rFonts w:ascii="Times New Roman" w:eastAsia="Arial" w:hAnsi="Times New Roman"/>
          <w:sz w:val="28"/>
          <w:szCs w:val="28"/>
        </w:rPr>
        <w:t xml:space="preserve">США </w:t>
      </w:r>
      <w:r w:rsidRPr="00761829">
        <w:rPr>
          <w:rFonts w:ascii="Times New Roman" w:eastAsia="Arial" w:hAnsi="Times New Roman"/>
          <w:sz w:val="28"/>
          <w:szCs w:val="28"/>
        </w:rPr>
        <w:t xml:space="preserve">у </w:t>
      </w:r>
      <w:r w:rsidR="008F5D07" w:rsidRPr="00761829">
        <w:rPr>
          <w:rFonts w:ascii="Times New Roman" w:eastAsia="Arial" w:hAnsi="Times New Roman"/>
          <w:sz w:val="28"/>
          <w:szCs w:val="28"/>
        </w:rPr>
        <w:t>12 </w:t>
      </w:r>
      <w:r w:rsidR="00303AC7" w:rsidRPr="00761829">
        <w:rPr>
          <w:rFonts w:ascii="Times New Roman" w:eastAsia="Arial" w:hAnsi="Times New Roman"/>
          <w:sz w:val="28"/>
          <w:szCs w:val="28"/>
        </w:rPr>
        <w:t xml:space="preserve">523 </w:t>
      </w:r>
      <w:r w:rsidR="00303AC7" w:rsidRPr="00761829">
        <w:rPr>
          <w:rFonts w:ascii="Times New Roman" w:eastAsia="Arial" w:hAnsi="Times New Roman"/>
          <w:spacing w:val="-5"/>
          <w:sz w:val="28"/>
          <w:szCs w:val="28"/>
        </w:rPr>
        <w:t>пациентов в возрасте 2-17 лет</w:t>
      </w:r>
      <w:r w:rsidR="007808C5" w:rsidRPr="00761829">
        <w:rPr>
          <w:rFonts w:ascii="Times New Roman" w:eastAsia="Arial" w:hAnsi="Times New Roman"/>
          <w:spacing w:val="-5"/>
          <w:sz w:val="28"/>
          <w:szCs w:val="28"/>
        </w:rPr>
        <w:t>,</w:t>
      </w:r>
      <w:r w:rsidRPr="00761829">
        <w:rPr>
          <w:rFonts w:ascii="Times New Roman" w:eastAsia="Arial" w:hAnsi="Times New Roman"/>
          <w:spacing w:val="-5"/>
          <w:sz w:val="28"/>
          <w:szCs w:val="28"/>
        </w:rPr>
        <w:t xml:space="preserve"> </w:t>
      </w:r>
      <w:r w:rsidR="008F5D07" w:rsidRPr="00761829">
        <w:rPr>
          <w:rFonts w:ascii="Times New Roman" w:eastAsia="Arial" w:hAnsi="Times New Roman"/>
          <w:spacing w:val="-5"/>
          <w:sz w:val="28"/>
          <w:szCs w:val="28"/>
        </w:rPr>
        <w:t>получ</w:t>
      </w:r>
      <w:r w:rsidR="00DB178C" w:rsidRPr="00761829">
        <w:rPr>
          <w:rFonts w:ascii="Times New Roman" w:eastAsia="Arial" w:hAnsi="Times New Roman"/>
          <w:spacing w:val="-5"/>
          <w:sz w:val="28"/>
          <w:szCs w:val="28"/>
        </w:rPr>
        <w:t>ивших</w:t>
      </w:r>
      <w:r w:rsidR="00303AC7" w:rsidRPr="00761829">
        <w:rPr>
          <w:rFonts w:ascii="Times New Roman" w:eastAsia="Arial" w:hAnsi="Times New Roman"/>
          <w:spacing w:val="-5"/>
          <w:sz w:val="28"/>
          <w:szCs w:val="28"/>
        </w:rPr>
        <w:t xml:space="preserve"> 1 или </w:t>
      </w:r>
      <w:r w:rsidR="00303AC7" w:rsidRPr="00761829">
        <w:rPr>
          <w:rFonts w:ascii="Times New Roman" w:eastAsia="Arial" w:hAnsi="Times New Roman"/>
          <w:sz w:val="28"/>
          <w:szCs w:val="28"/>
        </w:rPr>
        <w:t xml:space="preserve">2 дозы вакцины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B7100D" w:rsidRPr="00761829">
        <w:rPr>
          <w:rFonts w:ascii="Times New Roman" w:eastAsia="Arial" w:hAnsi="Times New Roman"/>
          <w:sz w:val="28"/>
          <w:szCs w:val="28"/>
        </w:rPr>
        <w:t>,</w:t>
      </w:r>
      <w:r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4B68D7" w:rsidRPr="00761829">
        <w:rPr>
          <w:rFonts w:ascii="Times New Roman" w:hAnsi="Times New Roman"/>
          <w:sz w:val="28"/>
        </w:rPr>
        <w:t xml:space="preserve">не установили серьезных </w:t>
      </w:r>
      <w:r w:rsidR="001758CA" w:rsidRPr="00761829">
        <w:rPr>
          <w:rFonts w:ascii="Times New Roman" w:eastAsia="Arial" w:hAnsi="Times New Roman"/>
          <w:sz w:val="28"/>
          <w:szCs w:val="28"/>
        </w:rPr>
        <w:t>побочных эффектов</w:t>
      </w:r>
      <w:r w:rsidR="00B7100D" w:rsidRPr="00761829">
        <w:rPr>
          <w:rFonts w:ascii="Times New Roman" w:eastAsia="Arial" w:hAnsi="Times New Roman"/>
          <w:sz w:val="28"/>
          <w:szCs w:val="28"/>
        </w:rPr>
        <w:t>,</w:t>
      </w:r>
      <w:r w:rsidR="001758CA" w:rsidRPr="00761829">
        <w:rPr>
          <w:rFonts w:ascii="Times New Roman" w:hAnsi="Times New Roman"/>
          <w:sz w:val="28"/>
        </w:rPr>
        <w:t xml:space="preserve"> </w:t>
      </w:r>
      <w:r w:rsidR="004B68D7" w:rsidRPr="00761829">
        <w:rPr>
          <w:rFonts w:ascii="Times New Roman" w:hAnsi="Times New Roman"/>
          <w:sz w:val="28"/>
        </w:rPr>
        <w:t xml:space="preserve">связанных с </w:t>
      </w:r>
      <w:r w:rsidR="00006EC5" w:rsidRPr="00761829">
        <w:rPr>
          <w:rFonts w:ascii="Times New Roman" w:hAnsi="Times New Roman"/>
          <w:sz w:val="28"/>
        </w:rPr>
        <w:t>и</w:t>
      </w:r>
      <w:r w:rsidR="00006EC5" w:rsidRPr="00761829">
        <w:rPr>
          <w:rFonts w:ascii="Times New Roman" w:eastAsia="Arial" w:hAnsi="Times New Roman"/>
          <w:sz w:val="28"/>
          <w:szCs w:val="28"/>
        </w:rPr>
        <w:t>мму</w:t>
      </w:r>
      <w:r w:rsidR="00006EC5" w:rsidRPr="00761829">
        <w:rPr>
          <w:rFonts w:ascii="Times New Roman" w:hAnsi="Times New Roman"/>
          <w:sz w:val="28"/>
        </w:rPr>
        <w:t>н</w:t>
      </w:r>
      <w:r w:rsidR="00006EC5" w:rsidRPr="00761829">
        <w:rPr>
          <w:rFonts w:ascii="Times New Roman" w:eastAsia="Arial" w:hAnsi="Times New Roman"/>
          <w:sz w:val="28"/>
          <w:szCs w:val="28"/>
        </w:rPr>
        <w:t>из</w:t>
      </w:r>
      <w:r w:rsidR="00006EC5" w:rsidRPr="00761829">
        <w:rPr>
          <w:rFonts w:ascii="Times New Roman" w:hAnsi="Times New Roman"/>
          <w:sz w:val="28"/>
        </w:rPr>
        <w:t>ацией</w:t>
      </w:r>
      <w:r w:rsidR="001758CA" w:rsidRPr="00761829">
        <w:rPr>
          <w:rFonts w:ascii="Times New Roman" w:hAnsi="Times New Roman"/>
          <w:sz w:val="28"/>
        </w:rPr>
        <w:t>,</w:t>
      </w:r>
      <w:r w:rsidR="001758CA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Pr="00761829">
        <w:rPr>
          <w:rFonts w:ascii="Times New Roman" w:eastAsia="Arial" w:hAnsi="Times New Roman"/>
          <w:sz w:val="28"/>
          <w:szCs w:val="28"/>
        </w:rPr>
        <w:t xml:space="preserve">что </w:t>
      </w:r>
      <w:r w:rsidR="001758CA" w:rsidRPr="00761829">
        <w:rPr>
          <w:rFonts w:ascii="Times New Roman" w:eastAsia="Arial" w:hAnsi="Times New Roman"/>
          <w:sz w:val="28"/>
          <w:szCs w:val="28"/>
        </w:rPr>
        <w:t xml:space="preserve">свидетельствует о </w:t>
      </w:r>
      <w:r w:rsidRPr="00761829">
        <w:rPr>
          <w:rFonts w:ascii="Times New Roman" w:eastAsia="Arial" w:hAnsi="Times New Roman"/>
          <w:sz w:val="28"/>
          <w:szCs w:val="28"/>
        </w:rPr>
        <w:t>безопасност</w:t>
      </w:r>
      <w:r w:rsidR="001758CA" w:rsidRPr="00761829">
        <w:rPr>
          <w:rFonts w:ascii="Times New Roman" w:eastAsia="Arial" w:hAnsi="Times New Roman"/>
          <w:sz w:val="28"/>
          <w:szCs w:val="28"/>
        </w:rPr>
        <w:t>и</w:t>
      </w:r>
      <w:r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682BD7" w:rsidRPr="00761829">
        <w:rPr>
          <w:rFonts w:ascii="Times New Roman" w:eastAsia="Arial" w:hAnsi="Times New Roman"/>
          <w:sz w:val="28"/>
          <w:szCs w:val="28"/>
        </w:rPr>
        <w:t>вакцинации</w:t>
      </w:r>
      <w:r w:rsidR="00B90010" w:rsidRPr="00761829">
        <w:rPr>
          <w:rFonts w:ascii="Times New Roman" w:eastAsia="Arial" w:hAnsi="Times New Roman"/>
          <w:sz w:val="28"/>
          <w:szCs w:val="28"/>
        </w:rPr>
        <w:t xml:space="preserve">. Уровень побочных эффектов </w:t>
      </w:r>
      <w:r w:rsidR="00FC4F09" w:rsidRPr="00761829">
        <w:rPr>
          <w:rFonts w:ascii="Times New Roman" w:eastAsia="Arial" w:hAnsi="Times New Roman"/>
          <w:sz w:val="28"/>
          <w:szCs w:val="28"/>
        </w:rPr>
        <w:t>оценивал</w:t>
      </w:r>
      <w:r w:rsidR="008642C8" w:rsidRPr="00761829">
        <w:rPr>
          <w:rFonts w:ascii="Times New Roman" w:eastAsia="Arial" w:hAnsi="Times New Roman"/>
          <w:sz w:val="28"/>
          <w:szCs w:val="28"/>
        </w:rPr>
        <w:t>ся</w:t>
      </w:r>
      <w:r w:rsidR="00FC4F09" w:rsidRPr="00761829">
        <w:rPr>
          <w:rFonts w:ascii="Times New Roman" w:eastAsia="Arial" w:hAnsi="Times New Roman"/>
          <w:sz w:val="28"/>
          <w:szCs w:val="28"/>
        </w:rPr>
        <w:t xml:space="preserve"> по уровню</w:t>
      </w:r>
      <w:r w:rsidR="00395270" w:rsidRPr="00761829">
        <w:rPr>
          <w:rFonts w:ascii="Times New Roman" w:eastAsia="Arial" w:hAnsi="Times New Roman"/>
          <w:sz w:val="28"/>
          <w:szCs w:val="28"/>
        </w:rPr>
        <w:t xml:space="preserve"> госпитализации пациентов, </w:t>
      </w:r>
      <w:r w:rsidR="00B90010" w:rsidRPr="00761829">
        <w:rPr>
          <w:rFonts w:ascii="Times New Roman" w:eastAsia="Arial" w:hAnsi="Times New Roman"/>
          <w:sz w:val="28"/>
          <w:szCs w:val="28"/>
        </w:rPr>
        <w:t>с</w:t>
      </w:r>
      <w:r w:rsidR="008642C8" w:rsidRPr="00761829">
        <w:rPr>
          <w:rFonts w:ascii="Times New Roman" w:eastAsia="Arial" w:hAnsi="Times New Roman"/>
          <w:sz w:val="28"/>
          <w:szCs w:val="28"/>
        </w:rPr>
        <w:t>мертности, обращаемости за амбулаторной и неотложной помощью</w:t>
      </w:r>
      <w:r w:rsidR="00246DE2" w:rsidRPr="00761829">
        <w:rPr>
          <w:rFonts w:ascii="Times New Roman" w:eastAsia="Arial" w:hAnsi="Times New Roman"/>
          <w:sz w:val="28"/>
          <w:szCs w:val="28"/>
        </w:rPr>
        <w:t>, кроме того, не отмечал</w:t>
      </w:r>
      <w:r w:rsidR="00006EC5" w:rsidRPr="00761829">
        <w:rPr>
          <w:rFonts w:ascii="Times New Roman" w:eastAsia="Arial" w:hAnsi="Times New Roman"/>
          <w:sz w:val="28"/>
          <w:szCs w:val="28"/>
        </w:rPr>
        <w:t>и</w:t>
      </w:r>
      <w:r w:rsidR="00246DE2" w:rsidRPr="00761829">
        <w:rPr>
          <w:rFonts w:ascii="Times New Roman" w:eastAsia="Arial" w:hAnsi="Times New Roman"/>
          <w:sz w:val="28"/>
          <w:szCs w:val="28"/>
        </w:rPr>
        <w:t xml:space="preserve">сь </w:t>
      </w:r>
      <w:r w:rsidR="00FF7083" w:rsidRPr="00761829">
        <w:rPr>
          <w:rFonts w:ascii="Times New Roman" w:eastAsia="Arial" w:hAnsi="Times New Roman"/>
          <w:sz w:val="28"/>
          <w:szCs w:val="28"/>
        </w:rPr>
        <w:t>п</w:t>
      </w:r>
      <w:r w:rsidR="00006EC5" w:rsidRPr="00761829">
        <w:rPr>
          <w:rFonts w:ascii="Times New Roman" w:eastAsia="Arial" w:hAnsi="Times New Roman"/>
          <w:sz w:val="28"/>
          <w:szCs w:val="28"/>
        </w:rPr>
        <w:t>р</w:t>
      </w:r>
      <w:r w:rsidR="00FF7083" w:rsidRPr="00761829">
        <w:rPr>
          <w:rFonts w:ascii="Times New Roman" w:eastAsia="Arial" w:hAnsi="Times New Roman"/>
          <w:sz w:val="28"/>
          <w:szCs w:val="28"/>
        </w:rPr>
        <w:t xml:space="preserve">оявления </w:t>
      </w:r>
      <w:r w:rsidR="004C042C" w:rsidRPr="00761829">
        <w:rPr>
          <w:rFonts w:ascii="Times New Roman" w:eastAsia="Arial" w:hAnsi="Times New Roman"/>
          <w:sz w:val="28"/>
          <w:szCs w:val="28"/>
        </w:rPr>
        <w:t xml:space="preserve">побочных </w:t>
      </w:r>
      <w:r w:rsidR="007577DA" w:rsidRPr="00761829">
        <w:rPr>
          <w:rFonts w:ascii="Times New Roman" w:eastAsia="Arial" w:hAnsi="Times New Roman"/>
          <w:sz w:val="28"/>
          <w:szCs w:val="28"/>
        </w:rPr>
        <w:t>эффектов,</w:t>
      </w:r>
      <w:r w:rsidR="004C042C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246DE2" w:rsidRPr="00761829">
        <w:rPr>
          <w:rFonts w:ascii="Times New Roman" w:eastAsia="Arial" w:hAnsi="Times New Roman"/>
          <w:sz w:val="28"/>
          <w:szCs w:val="28"/>
        </w:rPr>
        <w:t xml:space="preserve">не зарегистрированных </w:t>
      </w:r>
      <w:r w:rsidR="00FF7083" w:rsidRPr="00761829">
        <w:rPr>
          <w:rFonts w:ascii="Times New Roman" w:eastAsia="Arial" w:hAnsi="Times New Roman"/>
          <w:sz w:val="28"/>
          <w:szCs w:val="28"/>
        </w:rPr>
        <w:t xml:space="preserve">в </w:t>
      </w:r>
      <w:r w:rsidR="00246DE2" w:rsidRPr="00761829">
        <w:rPr>
          <w:rFonts w:ascii="Times New Roman" w:eastAsia="Arial" w:hAnsi="Times New Roman"/>
          <w:sz w:val="28"/>
          <w:szCs w:val="28"/>
        </w:rPr>
        <w:t xml:space="preserve">ранее проведенных </w:t>
      </w:r>
      <w:r w:rsidR="00FF7083" w:rsidRPr="00761829">
        <w:rPr>
          <w:rFonts w:ascii="Times New Roman" w:eastAsia="Arial" w:hAnsi="Times New Roman"/>
          <w:sz w:val="28"/>
          <w:szCs w:val="28"/>
        </w:rPr>
        <w:t xml:space="preserve">клинических </w:t>
      </w:r>
      <w:r w:rsidR="00246DE2" w:rsidRPr="00761829">
        <w:rPr>
          <w:rFonts w:ascii="Times New Roman" w:eastAsia="Arial" w:hAnsi="Times New Roman"/>
          <w:sz w:val="28"/>
          <w:szCs w:val="28"/>
        </w:rPr>
        <w:t xml:space="preserve">исследованиях. </w:t>
      </w:r>
    </w:p>
    <w:p w14:paraId="02F276AE" w14:textId="77777777" w:rsidR="00B52B37" w:rsidRPr="00761829" w:rsidRDefault="00B52B37" w:rsidP="00B52B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ABF9986" w14:textId="77777777" w:rsidR="008D601A" w:rsidRPr="00761829" w:rsidRDefault="008D601A" w:rsidP="008D60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eastAsia="Times New Roman" w:hAnsi="Times New Roman"/>
          <w:b/>
          <w:sz w:val="28"/>
          <w:szCs w:val="28"/>
        </w:rPr>
        <w:t>Показания к применению</w:t>
      </w:r>
    </w:p>
    <w:p w14:paraId="137178E2" w14:textId="77777777" w:rsidR="00E57156" w:rsidRPr="00761829" w:rsidRDefault="00F945FC" w:rsidP="00A3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- </w:t>
      </w:r>
      <w:r w:rsidR="00E609E9" w:rsidRPr="00761829">
        <w:rPr>
          <w:rFonts w:ascii="Times New Roman" w:eastAsia="Times New Roman" w:hAnsi="Times New Roman"/>
          <w:sz w:val="28"/>
          <w:szCs w:val="28"/>
        </w:rPr>
        <w:t>профилактика</w:t>
      </w:r>
      <w:r w:rsidR="00684CCE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251914" w:rsidRPr="00761829">
        <w:rPr>
          <w:rFonts w:ascii="Times New Roman" w:eastAsia="Times New Roman" w:hAnsi="Times New Roman"/>
          <w:sz w:val="28"/>
          <w:szCs w:val="28"/>
        </w:rPr>
        <w:t>вирусного гепатита А</w:t>
      </w:r>
      <w:r w:rsidR="00E609E9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251914" w:rsidRPr="00761829">
        <w:rPr>
          <w:rFonts w:ascii="Times New Roman" w:eastAsia="Times New Roman" w:hAnsi="Times New Roman"/>
          <w:sz w:val="28"/>
          <w:szCs w:val="28"/>
        </w:rPr>
        <w:t xml:space="preserve">у детей в возрасте от 12 месяцев </w:t>
      </w:r>
      <w:r w:rsidR="006835EA" w:rsidRPr="00761829">
        <w:rPr>
          <w:rFonts w:ascii="Times New Roman" w:eastAsia="Times New Roman" w:hAnsi="Times New Roman"/>
          <w:sz w:val="28"/>
          <w:szCs w:val="28"/>
        </w:rPr>
        <w:t xml:space="preserve"> и  старше</w:t>
      </w:r>
    </w:p>
    <w:p w14:paraId="0337405C" w14:textId="77777777" w:rsidR="00045ED5" w:rsidRPr="00761829" w:rsidRDefault="001D2B2F" w:rsidP="00917A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lastRenderedPageBreak/>
        <w:t>Вакцинацию</w:t>
      </w:r>
      <w:r w:rsidR="00885C12" w:rsidRPr="00761829">
        <w:rPr>
          <w:rFonts w:ascii="Times New Roman" w:eastAsia="Times New Roman" w:hAnsi="Times New Roman"/>
          <w:sz w:val="28"/>
          <w:szCs w:val="28"/>
        </w:rPr>
        <w:t xml:space="preserve"> следует пров</w:t>
      </w:r>
      <w:r w:rsidR="00D3510B" w:rsidRPr="00761829">
        <w:rPr>
          <w:rFonts w:ascii="Times New Roman" w:eastAsia="Times New Roman" w:hAnsi="Times New Roman"/>
          <w:sz w:val="28"/>
          <w:szCs w:val="28"/>
        </w:rPr>
        <w:t>одить</w:t>
      </w:r>
      <w:r w:rsidR="00885C12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6835EA" w:rsidRPr="00761829">
        <w:rPr>
          <w:rFonts w:ascii="Times New Roman" w:eastAsia="Times New Roman" w:hAnsi="Times New Roman"/>
          <w:sz w:val="28"/>
          <w:szCs w:val="28"/>
        </w:rPr>
        <w:t xml:space="preserve">не менее чем за </w:t>
      </w:r>
      <w:r w:rsidR="00885C12" w:rsidRPr="00761829">
        <w:rPr>
          <w:rFonts w:ascii="Times New Roman" w:eastAsia="Times New Roman" w:hAnsi="Times New Roman"/>
          <w:sz w:val="28"/>
          <w:szCs w:val="28"/>
        </w:rPr>
        <w:t xml:space="preserve"> 2</w:t>
      </w:r>
      <w:r w:rsidR="006835EA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885C12" w:rsidRPr="00761829">
        <w:rPr>
          <w:rFonts w:ascii="Times New Roman" w:eastAsia="Times New Roman" w:hAnsi="Times New Roman"/>
          <w:sz w:val="28"/>
          <w:szCs w:val="28"/>
        </w:rPr>
        <w:t>недел</w:t>
      </w:r>
      <w:r w:rsidR="00D3510B" w:rsidRPr="00761829">
        <w:rPr>
          <w:rFonts w:ascii="Times New Roman" w:eastAsia="Times New Roman" w:hAnsi="Times New Roman"/>
          <w:sz w:val="28"/>
          <w:szCs w:val="28"/>
        </w:rPr>
        <w:t>и</w:t>
      </w:r>
      <w:r w:rsidR="00885C12" w:rsidRPr="00761829">
        <w:rPr>
          <w:rFonts w:ascii="Times New Roman" w:eastAsia="Times New Roman" w:hAnsi="Times New Roman"/>
          <w:sz w:val="28"/>
          <w:szCs w:val="28"/>
        </w:rPr>
        <w:t xml:space="preserve"> до предполагаемого контакта с </w:t>
      </w:r>
      <w:r w:rsidR="00D3510B" w:rsidRPr="00761829">
        <w:rPr>
          <w:rFonts w:ascii="Times New Roman" w:eastAsia="Times New Roman" w:hAnsi="Times New Roman"/>
          <w:sz w:val="28"/>
          <w:szCs w:val="28"/>
        </w:rPr>
        <w:t>возбудителем вирусного</w:t>
      </w:r>
      <w:r w:rsidR="00885C12" w:rsidRPr="00761829">
        <w:rPr>
          <w:rFonts w:ascii="Times New Roman" w:eastAsia="Times New Roman" w:hAnsi="Times New Roman"/>
          <w:sz w:val="28"/>
          <w:szCs w:val="28"/>
        </w:rPr>
        <w:t xml:space="preserve"> гепатита А</w:t>
      </w:r>
      <w:r w:rsidR="002603E7" w:rsidRPr="00761829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9ACBD1F" w14:textId="77777777" w:rsidR="00045ED5" w:rsidRPr="00761829" w:rsidRDefault="00045ED5" w:rsidP="00045E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2E034D7" w14:textId="77777777" w:rsidR="008D601A" w:rsidRPr="00761829" w:rsidRDefault="008D601A" w:rsidP="008D60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eastAsia="Times New Roman" w:hAnsi="Times New Roman"/>
          <w:b/>
          <w:sz w:val="28"/>
          <w:szCs w:val="28"/>
        </w:rPr>
        <w:t>Способ применения и дозы</w:t>
      </w:r>
    </w:p>
    <w:p w14:paraId="1E580023" w14:textId="77777777" w:rsidR="00045ED5" w:rsidRPr="00761829" w:rsidRDefault="00045ED5" w:rsidP="00917AB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61829">
        <w:rPr>
          <w:rFonts w:ascii="Times New Roman" w:eastAsia="Times New Roman" w:hAnsi="Times New Roman"/>
          <w:i/>
          <w:sz w:val="28"/>
          <w:szCs w:val="28"/>
        </w:rPr>
        <w:t xml:space="preserve">Дозировка </w:t>
      </w:r>
    </w:p>
    <w:p w14:paraId="310A0513" w14:textId="77777777" w:rsidR="00045ED5" w:rsidRPr="00761829" w:rsidRDefault="00B7100D" w:rsidP="00917A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>Вакцинация</w:t>
      </w:r>
      <w:r w:rsidR="0002331C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2A70C9" w:rsidRPr="00761829">
        <w:rPr>
          <w:rFonts w:ascii="Times New Roman" w:eastAsia="Times New Roman" w:hAnsi="Times New Roman"/>
          <w:sz w:val="28"/>
          <w:szCs w:val="28"/>
        </w:rPr>
        <w:t xml:space="preserve">состоит из </w:t>
      </w:r>
      <w:r w:rsidR="00490CB3" w:rsidRPr="00761829">
        <w:rPr>
          <w:rFonts w:ascii="Times New Roman" w:eastAsia="Times New Roman" w:hAnsi="Times New Roman"/>
          <w:sz w:val="28"/>
          <w:szCs w:val="28"/>
        </w:rPr>
        <w:t>2-х доз (</w:t>
      </w:r>
      <w:r w:rsidR="0002331C" w:rsidRPr="00761829">
        <w:rPr>
          <w:rFonts w:ascii="Times New Roman" w:eastAsia="Times New Roman" w:hAnsi="Times New Roman"/>
          <w:sz w:val="28"/>
          <w:szCs w:val="28"/>
        </w:rPr>
        <w:t xml:space="preserve">первичной и </w:t>
      </w:r>
      <w:proofErr w:type="spellStart"/>
      <w:r w:rsidR="0002331C" w:rsidRPr="00761829">
        <w:rPr>
          <w:rFonts w:ascii="Times New Roman" w:eastAsia="Times New Roman" w:hAnsi="Times New Roman"/>
          <w:sz w:val="28"/>
          <w:szCs w:val="28"/>
        </w:rPr>
        <w:t>бустерной</w:t>
      </w:r>
      <w:proofErr w:type="spellEnd"/>
      <w:r w:rsidR="0002331C" w:rsidRPr="00761829">
        <w:rPr>
          <w:rFonts w:ascii="Times New Roman" w:eastAsia="Times New Roman" w:hAnsi="Times New Roman"/>
          <w:sz w:val="28"/>
          <w:szCs w:val="28"/>
        </w:rPr>
        <w:t xml:space="preserve"> дозы</w:t>
      </w:r>
      <w:r w:rsidR="00490CB3" w:rsidRPr="00761829">
        <w:rPr>
          <w:rFonts w:ascii="Times New Roman" w:eastAsia="Times New Roman" w:hAnsi="Times New Roman"/>
          <w:sz w:val="28"/>
          <w:szCs w:val="28"/>
        </w:rPr>
        <w:t>)</w:t>
      </w:r>
      <w:r w:rsidR="0002331C" w:rsidRPr="00761829">
        <w:rPr>
          <w:rFonts w:ascii="Times New Roman" w:eastAsia="Times New Roman" w:hAnsi="Times New Roman"/>
          <w:sz w:val="28"/>
          <w:szCs w:val="28"/>
        </w:rPr>
        <w:t>, введенн</w:t>
      </w:r>
      <w:r w:rsidR="00490CB3" w:rsidRPr="00761829">
        <w:rPr>
          <w:rFonts w:ascii="Times New Roman" w:eastAsia="Times New Roman" w:hAnsi="Times New Roman"/>
          <w:sz w:val="28"/>
          <w:szCs w:val="28"/>
        </w:rPr>
        <w:t>ых</w:t>
      </w:r>
      <w:r w:rsidR="0002331C" w:rsidRPr="00761829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490CB3" w:rsidRPr="00761829">
        <w:rPr>
          <w:rFonts w:ascii="Times New Roman" w:eastAsia="Times New Roman" w:hAnsi="Times New Roman"/>
          <w:sz w:val="28"/>
          <w:szCs w:val="28"/>
        </w:rPr>
        <w:t>следующей схеме:</w:t>
      </w:r>
    </w:p>
    <w:p w14:paraId="687172E1" w14:textId="77777777" w:rsidR="00045ED5" w:rsidRPr="00761829" w:rsidRDefault="0002331C" w:rsidP="00917AB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61829">
        <w:rPr>
          <w:rFonts w:ascii="Times New Roman" w:eastAsia="Times New Roman" w:hAnsi="Times New Roman"/>
          <w:i/>
          <w:sz w:val="28"/>
          <w:szCs w:val="28"/>
        </w:rPr>
        <w:t xml:space="preserve">Первичная вакцинация </w:t>
      </w:r>
    </w:p>
    <w:p w14:paraId="63511ECB" w14:textId="77777777" w:rsidR="008A1A5B" w:rsidRPr="00761829" w:rsidRDefault="00E8375D" w:rsidP="00917A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>Пациенты</w:t>
      </w:r>
      <w:r w:rsidR="008A1A5B"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</w:t>
      </w:r>
      <w:r w:rsidR="00FF7083" w:rsidRPr="0076182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 12 месяцев до </w:t>
      </w:r>
      <w:r w:rsidR="00B11763"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r w:rsidR="005930D0" w:rsidRPr="00761829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одна разовая доза 0.</w:t>
      </w:r>
      <w:r w:rsidR="008A1A5B"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5 мл </w:t>
      </w:r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(25 </w:t>
      </w:r>
      <w:proofErr w:type="gramStart"/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>ЕД</w:t>
      </w:r>
      <w:proofErr w:type="gramEnd"/>
      <w:r w:rsidRPr="0076182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A1A5B" w:rsidRPr="007618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A1731A8" w14:textId="77777777" w:rsidR="00045ED5" w:rsidRPr="00761829" w:rsidRDefault="00045ED5" w:rsidP="00917A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Безопасность и эффективность </w:t>
      </w:r>
      <w:r w:rsidR="005467A5" w:rsidRPr="00761829">
        <w:rPr>
          <w:rFonts w:ascii="Times New Roman" w:eastAsia="Times New Roman" w:hAnsi="Times New Roman"/>
          <w:sz w:val="28"/>
          <w:szCs w:val="28"/>
        </w:rPr>
        <w:t xml:space="preserve">вакцинации 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у </w:t>
      </w:r>
      <w:r w:rsidR="005930D0" w:rsidRPr="00761829">
        <w:rPr>
          <w:rFonts w:ascii="Times New Roman" w:eastAsia="Times New Roman" w:hAnsi="Times New Roman"/>
          <w:sz w:val="28"/>
          <w:szCs w:val="28"/>
        </w:rPr>
        <w:t>детей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5930D0" w:rsidRPr="00761829">
        <w:rPr>
          <w:rFonts w:ascii="Times New Roman" w:eastAsia="Times New Roman" w:hAnsi="Times New Roman"/>
          <w:sz w:val="28"/>
          <w:szCs w:val="28"/>
        </w:rPr>
        <w:t>до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 12 месяцев не установлен</w:t>
      </w:r>
      <w:r w:rsidR="005467A5" w:rsidRPr="00761829">
        <w:rPr>
          <w:rFonts w:ascii="Times New Roman" w:eastAsia="Times New Roman" w:hAnsi="Times New Roman"/>
          <w:sz w:val="28"/>
          <w:szCs w:val="28"/>
        </w:rPr>
        <w:t>а</w:t>
      </w:r>
      <w:r w:rsidRPr="00761829">
        <w:rPr>
          <w:rFonts w:ascii="Times New Roman" w:eastAsia="Times New Roman" w:hAnsi="Times New Roman"/>
          <w:sz w:val="28"/>
          <w:szCs w:val="28"/>
        </w:rPr>
        <w:t>.</w:t>
      </w:r>
    </w:p>
    <w:p w14:paraId="26D8C0B1" w14:textId="77777777" w:rsidR="00045ED5" w:rsidRPr="00761829" w:rsidRDefault="00CD5DE0" w:rsidP="00917AB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761829">
        <w:rPr>
          <w:rFonts w:ascii="Times New Roman" w:eastAsia="Times New Roman" w:hAnsi="Times New Roman"/>
          <w:i/>
          <w:sz w:val="28"/>
          <w:szCs w:val="28"/>
        </w:rPr>
        <w:t>Бустерная</w:t>
      </w:r>
      <w:proofErr w:type="spellEnd"/>
      <w:r w:rsidR="00E7196F" w:rsidRPr="00761829">
        <w:rPr>
          <w:rFonts w:ascii="Times New Roman" w:eastAsia="Times New Roman" w:hAnsi="Times New Roman"/>
          <w:i/>
          <w:sz w:val="28"/>
          <w:szCs w:val="28"/>
        </w:rPr>
        <w:t xml:space="preserve"> доза</w:t>
      </w:r>
    </w:p>
    <w:p w14:paraId="646504CA" w14:textId="77777777" w:rsidR="00045ED5" w:rsidRPr="00761829" w:rsidRDefault="00045ED5" w:rsidP="00917A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Дети и подростки, </w:t>
      </w:r>
      <w:r w:rsidR="00AA65C9" w:rsidRPr="00761829">
        <w:rPr>
          <w:rFonts w:ascii="Times New Roman" w:eastAsia="Times New Roman" w:hAnsi="Times New Roman"/>
          <w:sz w:val="28"/>
          <w:szCs w:val="28"/>
        </w:rPr>
        <w:t xml:space="preserve">привитые 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в возрасте </w:t>
      </w:r>
      <w:r w:rsidR="00FF7083" w:rsidRPr="00761829">
        <w:rPr>
          <w:rFonts w:ascii="Times New Roman" w:eastAsia="Times New Roman" w:hAnsi="Times New Roman"/>
          <w:sz w:val="28"/>
          <w:szCs w:val="28"/>
        </w:rPr>
        <w:t>с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 12 месяцев до </w:t>
      </w:r>
      <w:r w:rsidR="00B11763" w:rsidRPr="00761829">
        <w:rPr>
          <w:rFonts w:ascii="Times New Roman" w:eastAsia="Times New Roman" w:hAnsi="Times New Roman"/>
          <w:sz w:val="28"/>
          <w:szCs w:val="28"/>
        </w:rPr>
        <w:t xml:space="preserve">18 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лет, должны получить </w:t>
      </w:r>
      <w:proofErr w:type="spellStart"/>
      <w:r w:rsidR="00CD5DE0" w:rsidRPr="00761829">
        <w:rPr>
          <w:rFonts w:ascii="Times New Roman" w:eastAsia="Times New Roman" w:hAnsi="Times New Roman"/>
          <w:sz w:val="28"/>
          <w:szCs w:val="28"/>
        </w:rPr>
        <w:t>бустерную</w:t>
      </w:r>
      <w:proofErr w:type="spellEnd"/>
      <w:r w:rsidR="00AA65C9" w:rsidRPr="00761829">
        <w:rPr>
          <w:rFonts w:ascii="Times New Roman" w:eastAsia="Times New Roman" w:hAnsi="Times New Roman"/>
          <w:sz w:val="28"/>
          <w:szCs w:val="28"/>
        </w:rPr>
        <w:t xml:space="preserve"> дозу 0.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5 мл (25 </w:t>
      </w:r>
      <w:proofErr w:type="gramStart"/>
      <w:r w:rsidRPr="00761829">
        <w:rPr>
          <w:rFonts w:ascii="Times New Roman" w:eastAsia="Times New Roman" w:hAnsi="Times New Roman"/>
          <w:sz w:val="28"/>
          <w:szCs w:val="28"/>
        </w:rPr>
        <w:t>Е</w:t>
      </w:r>
      <w:r w:rsidR="0066587A" w:rsidRPr="00761829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Pr="00761829">
        <w:rPr>
          <w:rFonts w:ascii="Times New Roman" w:eastAsia="Times New Roman" w:hAnsi="Times New Roman"/>
          <w:sz w:val="28"/>
          <w:szCs w:val="28"/>
        </w:rPr>
        <w:t>) через 6-18 месяцев после первой дозы.</w:t>
      </w:r>
    </w:p>
    <w:p w14:paraId="1275A5F5" w14:textId="77777777" w:rsidR="00142E16" w:rsidRPr="00761829" w:rsidRDefault="00045ED5" w:rsidP="00917A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Антитела к </w:t>
      </w:r>
      <w:r w:rsidR="006B2467" w:rsidRPr="00761829">
        <w:rPr>
          <w:rFonts w:ascii="Times New Roman" w:eastAsia="Times New Roman" w:hAnsi="Times New Roman"/>
          <w:sz w:val="28"/>
          <w:szCs w:val="28"/>
        </w:rPr>
        <w:t>ВГА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 сохраняются в течение, как минимум, 10 лет после второй </w:t>
      </w:r>
      <w:r w:rsidR="005930D0" w:rsidRPr="00761829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E7196F" w:rsidRPr="00761829">
        <w:rPr>
          <w:rFonts w:ascii="Times New Roman" w:eastAsia="Times New Roman" w:hAnsi="Times New Roman"/>
          <w:sz w:val="28"/>
          <w:szCs w:val="28"/>
        </w:rPr>
        <w:t>бустерной</w:t>
      </w:r>
      <w:proofErr w:type="spellEnd"/>
      <w:r w:rsidR="005930D0" w:rsidRPr="00761829">
        <w:rPr>
          <w:rFonts w:ascii="Times New Roman" w:eastAsia="Times New Roman" w:hAnsi="Times New Roman"/>
          <w:sz w:val="28"/>
          <w:szCs w:val="28"/>
        </w:rPr>
        <w:t>)</w:t>
      </w:r>
      <w:r w:rsidR="00E7196F" w:rsidRPr="00761829">
        <w:rPr>
          <w:rFonts w:ascii="Times New Roman" w:eastAsia="Times New Roman" w:hAnsi="Times New Roman"/>
          <w:sz w:val="28"/>
          <w:szCs w:val="28"/>
        </w:rPr>
        <w:t xml:space="preserve"> дозы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66C630C" w14:textId="0167188B" w:rsidR="00142E16" w:rsidRPr="00761829" w:rsidRDefault="002042F0" w:rsidP="00142E16">
      <w:pPr>
        <w:widowControl w:val="0"/>
        <w:jc w:val="both"/>
        <w:rPr>
          <w:rFonts w:ascii="Times New Roman" w:eastAsia="Arial" w:hAnsi="Times New Roman"/>
          <w:spacing w:val="-3"/>
          <w:sz w:val="28"/>
          <w:szCs w:val="28"/>
        </w:rPr>
      </w:pPr>
      <w:r w:rsidRPr="00761829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Результаты моделирования продемонстрировали, что </w:t>
      </w:r>
      <w:proofErr w:type="spellStart"/>
      <w:r w:rsidRPr="00761829">
        <w:rPr>
          <w:rFonts w:ascii="Times New Roman" w:hAnsi="Times New Roman"/>
          <w:sz w:val="28"/>
          <w:szCs w:val="28"/>
          <w:shd w:val="clear" w:color="auto" w:fill="FFFFFF"/>
        </w:rPr>
        <w:t>персистирование</w:t>
      </w:r>
      <w:proofErr w:type="spellEnd"/>
      <w:r w:rsidRPr="00761829">
        <w:rPr>
          <w:rFonts w:ascii="Times New Roman" w:hAnsi="Times New Roman"/>
          <w:sz w:val="28"/>
          <w:szCs w:val="28"/>
          <w:shd w:val="clear" w:color="auto" w:fill="FFFFFF"/>
        </w:rPr>
        <w:t xml:space="preserve"> антител может сохраняться в течение минимум 25 лет.</w:t>
      </w:r>
      <w:r w:rsidRPr="00761829">
        <w:rPr>
          <w:rFonts w:ascii="Times New Roman" w:eastAsia="Arial" w:hAnsi="Times New Roman"/>
          <w:spacing w:val="-9"/>
          <w:sz w:val="28"/>
          <w:szCs w:val="28"/>
        </w:rPr>
        <w:t xml:space="preserve"> </w:t>
      </w:r>
    </w:p>
    <w:p w14:paraId="4720A24B" w14:textId="77777777" w:rsidR="00045ED5" w:rsidRPr="00761829" w:rsidRDefault="00045ED5" w:rsidP="00917AB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61829">
        <w:rPr>
          <w:rFonts w:ascii="Times New Roman" w:eastAsia="Times New Roman" w:hAnsi="Times New Roman"/>
          <w:i/>
          <w:sz w:val="28"/>
          <w:szCs w:val="28"/>
        </w:rPr>
        <w:t>Способ введения</w:t>
      </w:r>
    </w:p>
    <w:p w14:paraId="49FEF668" w14:textId="77777777" w:rsidR="00F30862" w:rsidRPr="00761829" w:rsidRDefault="00F30862" w:rsidP="00917A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>Вакцину вводят внутримышечно</w:t>
      </w:r>
      <w:r w:rsidR="005930D0" w:rsidRPr="00761829">
        <w:rPr>
          <w:rFonts w:ascii="Times New Roman" w:eastAsia="Times New Roman" w:hAnsi="Times New Roman"/>
          <w:sz w:val="28"/>
          <w:szCs w:val="28"/>
        </w:rPr>
        <w:t>, предпочтительно в дельтовидную мышцу плеча.</w:t>
      </w:r>
      <w:r w:rsidR="00BB1015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DC31FE" w:rsidRPr="00761829">
        <w:rPr>
          <w:rFonts w:ascii="Times New Roman" w:eastAsia="Times New Roman" w:hAnsi="Times New Roman"/>
          <w:sz w:val="28"/>
          <w:szCs w:val="28"/>
        </w:rPr>
        <w:t>У</w:t>
      </w:r>
      <w:r w:rsidR="000E079B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DC31FE" w:rsidRPr="00761829">
        <w:rPr>
          <w:rFonts w:ascii="Times New Roman" w:eastAsia="Times New Roman" w:hAnsi="Times New Roman"/>
          <w:sz w:val="28"/>
          <w:szCs w:val="28"/>
        </w:rPr>
        <w:t>младенцев вакцину можно вводить в переднебоков</w:t>
      </w:r>
      <w:r w:rsidR="0066587A" w:rsidRPr="00761829">
        <w:rPr>
          <w:rFonts w:ascii="Times New Roman" w:eastAsia="Times New Roman" w:hAnsi="Times New Roman"/>
          <w:sz w:val="28"/>
          <w:szCs w:val="28"/>
        </w:rPr>
        <w:t>ую</w:t>
      </w:r>
      <w:r w:rsidR="00DC31FE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66587A" w:rsidRPr="00761829">
        <w:rPr>
          <w:rFonts w:ascii="Times New Roman" w:eastAsia="Times New Roman" w:hAnsi="Times New Roman"/>
          <w:sz w:val="28"/>
          <w:szCs w:val="28"/>
        </w:rPr>
        <w:t>область бедра</w:t>
      </w:r>
      <w:r w:rsidR="00DC31FE" w:rsidRPr="00761829">
        <w:rPr>
          <w:rFonts w:ascii="Times New Roman" w:eastAsia="Times New Roman" w:hAnsi="Times New Roman"/>
          <w:sz w:val="28"/>
          <w:szCs w:val="28"/>
        </w:rPr>
        <w:t>, при недостаточно развитой дельтовидной мышце.</w:t>
      </w:r>
    </w:p>
    <w:p w14:paraId="553FC17B" w14:textId="77777777" w:rsidR="00045ED5" w:rsidRPr="00761829" w:rsidRDefault="00F30862" w:rsidP="00917A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ЗАПРЕЩАЕТСЯ ВВОДИТЬ ВАКЦИНУ ПОДКОЖНО ИЛИ ВНУТРИКОЖНО, ПОСКОЛЬКУ ТАКОЙ СПОСОБ ВВЕДЕНИЯ </w:t>
      </w:r>
      <w:r w:rsidR="005930D0" w:rsidRPr="00761829">
        <w:rPr>
          <w:rFonts w:ascii="Times New Roman" w:hAnsi="Times New Roman"/>
          <w:sz w:val="28"/>
        </w:rPr>
        <w:t xml:space="preserve">МОЖЕТ </w:t>
      </w:r>
      <w:r w:rsidR="005930D0" w:rsidRPr="00761829">
        <w:rPr>
          <w:rFonts w:ascii="Times New Roman" w:eastAsia="Times New Roman" w:hAnsi="Times New Roman"/>
          <w:sz w:val="28"/>
          <w:szCs w:val="28"/>
        </w:rPr>
        <w:t>НЕ ОБЕСПЕЧИТЬ ОПТИМАЛЬНЫЙ УРОВЕНЬ</w:t>
      </w:r>
      <w:r w:rsidR="00B7663A" w:rsidRPr="00761829">
        <w:rPr>
          <w:rFonts w:ascii="Times New Roman" w:eastAsia="Times New Roman" w:hAnsi="Times New Roman"/>
          <w:sz w:val="28"/>
          <w:szCs w:val="28"/>
        </w:rPr>
        <w:t xml:space="preserve"> ЗАЩИТЫ</w:t>
      </w:r>
      <w:r w:rsidR="00712240" w:rsidRPr="00761829">
        <w:rPr>
          <w:rFonts w:ascii="Times New Roman" w:eastAsia="Times New Roman" w:hAnsi="Times New Roman"/>
          <w:sz w:val="28"/>
          <w:szCs w:val="28"/>
        </w:rPr>
        <w:t>!</w:t>
      </w:r>
      <w:r w:rsidR="005930D0" w:rsidRPr="0076182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9EE7363" w14:textId="77777777" w:rsidR="00045ED5" w:rsidRPr="00761829" w:rsidRDefault="001B6480" w:rsidP="00917A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>Для пациентов с нарушениями све</w:t>
      </w:r>
      <w:r w:rsidR="00045ED5" w:rsidRPr="00761829">
        <w:rPr>
          <w:rFonts w:ascii="Times New Roman" w:eastAsia="Times New Roman" w:hAnsi="Times New Roman"/>
          <w:sz w:val="28"/>
          <w:szCs w:val="28"/>
        </w:rPr>
        <w:t>ртываемости, находящихся под угрозой кровотечения после внутримышечной инъекции (например, больных гемофилией)</w:t>
      </w:r>
      <w:r w:rsidR="007808C5" w:rsidRPr="00761829">
        <w:rPr>
          <w:rFonts w:ascii="Times New Roman" w:eastAsia="Times New Roman" w:hAnsi="Times New Roman"/>
          <w:sz w:val="28"/>
          <w:szCs w:val="28"/>
        </w:rPr>
        <w:t>,</w:t>
      </w:r>
      <w:r w:rsidR="00045ED5" w:rsidRPr="00761829">
        <w:rPr>
          <w:rFonts w:ascii="Times New Roman" w:eastAsia="Times New Roman" w:hAnsi="Times New Roman"/>
          <w:sz w:val="28"/>
          <w:szCs w:val="28"/>
        </w:rPr>
        <w:t xml:space="preserve"> возможны другие меры, например</w:t>
      </w:r>
      <w:proofErr w:type="gramStart"/>
      <w:r w:rsidR="00045ED5" w:rsidRPr="00761829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045ED5" w:rsidRPr="00761829">
        <w:rPr>
          <w:rFonts w:ascii="Times New Roman" w:eastAsia="Times New Roman" w:hAnsi="Times New Roman"/>
          <w:sz w:val="28"/>
          <w:szCs w:val="28"/>
        </w:rPr>
        <w:t xml:space="preserve"> введение вакцины после антигемофилической или подобной терапии или под давлением. Для таких пациентов возможно подкожное введение вакцины.</w:t>
      </w:r>
    </w:p>
    <w:p w14:paraId="1BCD5F6E" w14:textId="77777777" w:rsidR="00120FAB" w:rsidRPr="00761829" w:rsidRDefault="001B6480" w:rsidP="00917A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ВАКЦИНУ </w:t>
      </w:r>
      <w:r w:rsidR="00CC23FE" w:rsidRPr="00761829">
        <w:rPr>
          <w:rFonts w:ascii="Times New Roman" w:eastAsia="Times New Roman" w:hAnsi="Times New Roman"/>
          <w:sz w:val="28"/>
          <w:szCs w:val="28"/>
        </w:rPr>
        <w:t>ВАКТА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 НЕЛЬЗЯ ВВОДИТЬ ВНУТРИВЕННО!</w:t>
      </w:r>
    </w:p>
    <w:p w14:paraId="30D2B6DC" w14:textId="77777777" w:rsidR="00045ED5" w:rsidRPr="00761829" w:rsidRDefault="00045ED5" w:rsidP="00045ED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EBDDCBB" w14:textId="77777777" w:rsidR="008D601A" w:rsidRPr="00761829" w:rsidRDefault="008D601A" w:rsidP="008D60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eastAsia="Times New Roman" w:hAnsi="Times New Roman"/>
          <w:b/>
          <w:sz w:val="28"/>
          <w:szCs w:val="28"/>
        </w:rPr>
        <w:t>Побочные действия</w:t>
      </w:r>
      <w:r w:rsidR="007C08E9" w:rsidRPr="0076182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4C9BE5C" w14:textId="77777777" w:rsidR="00366173" w:rsidRPr="00761829" w:rsidRDefault="00366173" w:rsidP="00335377">
      <w:pPr>
        <w:pStyle w:val="af3"/>
        <w:spacing w:before="1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sz w:val="28"/>
          <w:szCs w:val="28"/>
          <w:lang w:val="ru-RU"/>
        </w:rPr>
        <w:t xml:space="preserve">Нежелательные реакции распределены </w:t>
      </w:r>
      <w:r w:rsidR="00335377" w:rsidRPr="00761829">
        <w:rPr>
          <w:rFonts w:ascii="Times New Roman" w:hAnsi="Times New Roman"/>
          <w:sz w:val="28"/>
          <w:szCs w:val="28"/>
        </w:rPr>
        <w:t xml:space="preserve">по системам </w:t>
      </w:r>
      <w:proofErr w:type="spellStart"/>
      <w:r w:rsidR="00335377" w:rsidRPr="00761829">
        <w:rPr>
          <w:rFonts w:ascii="Times New Roman" w:hAnsi="Times New Roman"/>
          <w:sz w:val="28"/>
          <w:szCs w:val="28"/>
        </w:rPr>
        <w:t>органов</w:t>
      </w:r>
      <w:proofErr w:type="spellEnd"/>
      <w:r w:rsidR="00335377" w:rsidRPr="00761829">
        <w:rPr>
          <w:rFonts w:ascii="Times New Roman" w:hAnsi="Times New Roman"/>
          <w:sz w:val="28"/>
          <w:szCs w:val="28"/>
        </w:rPr>
        <w:t xml:space="preserve"> и по </w:t>
      </w:r>
      <w:proofErr w:type="spellStart"/>
      <w:r w:rsidR="00335377" w:rsidRPr="00761829">
        <w:rPr>
          <w:rFonts w:ascii="Times New Roman" w:hAnsi="Times New Roman"/>
          <w:sz w:val="28"/>
          <w:szCs w:val="28"/>
        </w:rPr>
        <w:t>частоте</w:t>
      </w:r>
      <w:proofErr w:type="spellEnd"/>
      <w:r w:rsidRPr="00761829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очень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 часто (≥</w:t>
      </w:r>
      <w:r w:rsidR="00F9637B" w:rsidRPr="00761829">
        <w:rPr>
          <w:rFonts w:ascii="Times New Roman" w:hAnsi="Times New Roman"/>
          <w:sz w:val="28"/>
          <w:szCs w:val="28"/>
          <w:lang w:val="en-US"/>
        </w:rPr>
        <w:t> </w:t>
      </w:r>
      <w:r w:rsidR="00F9637B" w:rsidRPr="00761829">
        <w:rPr>
          <w:rFonts w:ascii="Times New Roman" w:hAnsi="Times New Roman"/>
          <w:sz w:val="28"/>
          <w:szCs w:val="28"/>
        </w:rPr>
        <w:t>1/10); часто (≥</w:t>
      </w:r>
      <w:r w:rsidR="00F9637B" w:rsidRPr="00761829">
        <w:rPr>
          <w:rFonts w:ascii="Times New Roman" w:hAnsi="Times New Roman"/>
          <w:sz w:val="28"/>
          <w:szCs w:val="28"/>
          <w:lang w:val="en-US"/>
        </w:rPr>
        <w:t> </w:t>
      </w:r>
      <w:r w:rsidR="00F9637B" w:rsidRPr="00761829">
        <w:rPr>
          <w:rFonts w:ascii="Times New Roman" w:hAnsi="Times New Roman"/>
          <w:sz w:val="28"/>
          <w:szCs w:val="28"/>
        </w:rPr>
        <w:t>1/100, &lt;</w:t>
      </w:r>
      <w:r w:rsidR="00F9637B" w:rsidRPr="00761829">
        <w:rPr>
          <w:rFonts w:ascii="Times New Roman" w:hAnsi="Times New Roman"/>
          <w:sz w:val="28"/>
          <w:szCs w:val="28"/>
          <w:lang w:val="en-US"/>
        </w:rPr>
        <w:t> </w:t>
      </w:r>
      <w:r w:rsidR="00F9637B" w:rsidRPr="00761829">
        <w:rPr>
          <w:rFonts w:ascii="Times New Roman" w:hAnsi="Times New Roman"/>
          <w:sz w:val="28"/>
          <w:szCs w:val="28"/>
        </w:rPr>
        <w:t>1/10); не часто (≥</w:t>
      </w:r>
      <w:r w:rsidR="00F9637B" w:rsidRPr="00761829">
        <w:rPr>
          <w:rFonts w:ascii="Times New Roman" w:hAnsi="Times New Roman"/>
          <w:sz w:val="28"/>
          <w:szCs w:val="28"/>
          <w:lang w:val="en-US"/>
        </w:rPr>
        <w:t> </w:t>
      </w:r>
      <w:r w:rsidR="00F9637B" w:rsidRPr="00761829">
        <w:rPr>
          <w:rFonts w:ascii="Times New Roman" w:hAnsi="Times New Roman"/>
          <w:sz w:val="28"/>
          <w:szCs w:val="28"/>
        </w:rPr>
        <w:t>1/1 000, &lt;</w:t>
      </w:r>
      <w:r w:rsidR="00F9637B" w:rsidRPr="00761829">
        <w:rPr>
          <w:rFonts w:ascii="Times New Roman" w:hAnsi="Times New Roman"/>
          <w:sz w:val="28"/>
          <w:szCs w:val="28"/>
          <w:lang w:val="en-US"/>
        </w:rPr>
        <w:t> </w:t>
      </w:r>
      <w:r w:rsidR="00F9637B" w:rsidRPr="00761829">
        <w:rPr>
          <w:rFonts w:ascii="Times New Roman" w:hAnsi="Times New Roman"/>
          <w:sz w:val="28"/>
          <w:szCs w:val="28"/>
        </w:rPr>
        <w:t xml:space="preserve">1/100);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редко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 (≥</w:t>
      </w:r>
      <w:r w:rsidR="00F9637B" w:rsidRPr="00761829">
        <w:rPr>
          <w:rFonts w:ascii="Times New Roman" w:hAnsi="Times New Roman"/>
          <w:sz w:val="28"/>
          <w:szCs w:val="28"/>
          <w:lang w:val="en-US"/>
        </w:rPr>
        <w:t> </w:t>
      </w:r>
      <w:r w:rsidR="00F9637B" w:rsidRPr="00761829">
        <w:rPr>
          <w:rFonts w:ascii="Times New Roman" w:hAnsi="Times New Roman"/>
          <w:sz w:val="28"/>
          <w:szCs w:val="28"/>
        </w:rPr>
        <w:t>1/10 000, &lt;</w:t>
      </w:r>
      <w:r w:rsidR="00F9637B" w:rsidRPr="00761829">
        <w:rPr>
          <w:rFonts w:ascii="Times New Roman" w:hAnsi="Times New Roman"/>
          <w:sz w:val="28"/>
          <w:szCs w:val="28"/>
          <w:lang w:val="en-US"/>
        </w:rPr>
        <w:t> </w:t>
      </w:r>
      <w:r w:rsidR="00F9637B" w:rsidRPr="00761829">
        <w:rPr>
          <w:rFonts w:ascii="Times New Roman" w:hAnsi="Times New Roman"/>
          <w:sz w:val="28"/>
          <w:szCs w:val="28"/>
        </w:rPr>
        <w:t xml:space="preserve">1/1 000);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очень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редко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 (&lt;</w:t>
      </w:r>
      <w:r w:rsidR="00F9637B" w:rsidRPr="00761829">
        <w:rPr>
          <w:rFonts w:ascii="Times New Roman" w:hAnsi="Times New Roman"/>
          <w:sz w:val="28"/>
          <w:szCs w:val="28"/>
          <w:lang w:val="en-US"/>
        </w:rPr>
        <w:t> </w:t>
      </w:r>
      <w:r w:rsidR="00F9637B" w:rsidRPr="00761829">
        <w:rPr>
          <w:rFonts w:ascii="Times New Roman" w:hAnsi="Times New Roman"/>
          <w:sz w:val="28"/>
          <w:szCs w:val="28"/>
        </w:rPr>
        <w:t xml:space="preserve">1/10 000);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неизвестно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 (не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может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быть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оценено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имеющимся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37B" w:rsidRPr="00761829">
        <w:rPr>
          <w:rFonts w:ascii="Times New Roman" w:hAnsi="Times New Roman"/>
          <w:sz w:val="28"/>
          <w:szCs w:val="28"/>
        </w:rPr>
        <w:t>данным</w:t>
      </w:r>
      <w:proofErr w:type="spellEnd"/>
      <w:r w:rsidR="00F9637B" w:rsidRPr="00761829">
        <w:rPr>
          <w:rFonts w:ascii="Times New Roman" w:hAnsi="Times New Roman"/>
          <w:sz w:val="28"/>
          <w:szCs w:val="28"/>
        </w:rPr>
        <w:t xml:space="preserve">). </w:t>
      </w:r>
    </w:p>
    <w:p w14:paraId="7A98B3BF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Дети в возрасте от 12 месяцев до 23 месяцев</w:t>
      </w:r>
    </w:p>
    <w:p w14:paraId="3329B21E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lastRenderedPageBreak/>
        <w:t>Нарушения со стороны крови и лимфатической системы</w:t>
      </w:r>
    </w:p>
    <w:p w14:paraId="61A3080E" w14:textId="77777777" w:rsidR="00366173" w:rsidRPr="00761829" w:rsidRDefault="00366173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70"/>
        <w:jc w:val="both"/>
        <w:textAlignment w:val="baseline"/>
        <w:rPr>
          <w:rFonts w:ascii="Times New Roman" w:hAnsi="Times New Roman"/>
          <w:sz w:val="28"/>
          <w:szCs w:val="28"/>
          <w:vertAlign w:val="superscript"/>
        </w:rPr>
      </w:pPr>
      <w:r w:rsidRPr="00761829">
        <w:rPr>
          <w:rFonts w:ascii="Times New Roman" w:hAnsi="Times New Roman"/>
          <w:i/>
          <w:sz w:val="28"/>
          <w:szCs w:val="28"/>
        </w:rPr>
        <w:t>Неизвестно</w:t>
      </w:r>
    </w:p>
    <w:p w14:paraId="4678F526" w14:textId="77777777" w:rsidR="00366173" w:rsidRPr="00761829" w:rsidRDefault="00366173" w:rsidP="00335377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61829">
        <w:rPr>
          <w:rFonts w:ascii="Times New Roman" w:hAnsi="Times New Roman"/>
          <w:sz w:val="28"/>
          <w:szCs w:val="28"/>
        </w:rPr>
        <w:t>Тромбоцитопения</w:t>
      </w:r>
      <w:proofErr w:type="gramStart"/>
      <w:r w:rsidRPr="00761829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</w:p>
    <w:p w14:paraId="20712FB1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>Нарушения со стороны иммунной системы</w:t>
      </w:r>
    </w:p>
    <w:p w14:paraId="313F5133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Редко</w:t>
      </w:r>
    </w:p>
    <w:p w14:paraId="651AD855" w14:textId="3BFA7579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366173" w:rsidRPr="00761829">
        <w:rPr>
          <w:rFonts w:ascii="Times New Roman" w:hAnsi="Times New Roman"/>
          <w:sz w:val="28"/>
          <w:szCs w:val="28"/>
        </w:rPr>
        <w:t>олиаллергическая</w:t>
      </w:r>
      <w:proofErr w:type="spellEnd"/>
      <w:r w:rsidR="00366173" w:rsidRPr="00761829">
        <w:rPr>
          <w:rFonts w:ascii="Times New Roman" w:hAnsi="Times New Roman"/>
          <w:sz w:val="28"/>
          <w:szCs w:val="28"/>
        </w:rPr>
        <w:t xml:space="preserve"> реакция</w:t>
      </w:r>
    </w:p>
    <w:p w14:paraId="1F00AF74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Нарушения</w:t>
      </w:r>
      <w:proofErr w:type="spellEnd"/>
      <w:r w:rsidRPr="00761829">
        <w:rPr>
          <w:i/>
          <w:sz w:val="28"/>
          <w:szCs w:val="28"/>
        </w:rPr>
        <w:t xml:space="preserve"> </w:t>
      </w:r>
      <w:proofErr w:type="spellStart"/>
      <w:r w:rsidRPr="00761829">
        <w:rPr>
          <w:i/>
          <w:sz w:val="28"/>
          <w:szCs w:val="28"/>
        </w:rPr>
        <w:t>метаболизма</w:t>
      </w:r>
      <w:proofErr w:type="spellEnd"/>
      <w:r w:rsidRPr="00761829">
        <w:rPr>
          <w:i/>
          <w:sz w:val="28"/>
          <w:szCs w:val="28"/>
        </w:rPr>
        <w:t xml:space="preserve"> и </w:t>
      </w:r>
      <w:proofErr w:type="spellStart"/>
      <w:r w:rsidRPr="00761829">
        <w:rPr>
          <w:i/>
          <w:sz w:val="28"/>
          <w:szCs w:val="28"/>
        </w:rPr>
        <w:t>питания</w:t>
      </w:r>
      <w:proofErr w:type="spellEnd"/>
    </w:p>
    <w:p w14:paraId="7857B0EE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Нечасто</w:t>
      </w:r>
    </w:p>
    <w:p w14:paraId="572B98B7" w14:textId="771242A9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6173" w:rsidRPr="00761829">
        <w:rPr>
          <w:rFonts w:ascii="Times New Roman" w:hAnsi="Times New Roman"/>
          <w:sz w:val="28"/>
          <w:szCs w:val="28"/>
        </w:rPr>
        <w:t xml:space="preserve">нижение аппетита, </w:t>
      </w:r>
      <w:r w:rsidR="00507954" w:rsidRPr="00761829">
        <w:rPr>
          <w:rFonts w:ascii="Times New Roman" w:hAnsi="Times New Roman"/>
          <w:sz w:val="28"/>
          <w:szCs w:val="28"/>
        </w:rPr>
        <w:t>а</w:t>
      </w:r>
      <w:r w:rsidR="00366173" w:rsidRPr="00761829">
        <w:rPr>
          <w:rFonts w:ascii="Times New Roman" w:hAnsi="Times New Roman"/>
          <w:sz w:val="28"/>
          <w:szCs w:val="28"/>
        </w:rPr>
        <w:t>норексия</w:t>
      </w:r>
    </w:p>
    <w:p w14:paraId="3E8E80DE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Редко</w:t>
      </w:r>
    </w:p>
    <w:p w14:paraId="7BF29D0F" w14:textId="5936F578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66173" w:rsidRPr="00761829">
        <w:rPr>
          <w:rFonts w:ascii="Times New Roman" w:hAnsi="Times New Roman"/>
          <w:sz w:val="28"/>
          <w:szCs w:val="28"/>
        </w:rPr>
        <w:t>безвоживание</w:t>
      </w:r>
    </w:p>
    <w:p w14:paraId="475E6A2C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Психические нарушения</w:t>
      </w:r>
    </w:p>
    <w:p w14:paraId="0C1BE810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Нечасто</w:t>
      </w:r>
    </w:p>
    <w:p w14:paraId="25A26BA1" w14:textId="5C8ECE0E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66173" w:rsidRPr="00761829">
        <w:rPr>
          <w:rFonts w:ascii="Times New Roman" w:hAnsi="Times New Roman"/>
          <w:sz w:val="28"/>
          <w:szCs w:val="28"/>
        </w:rPr>
        <w:t>ессонница, беспокой</w:t>
      </w:r>
      <w:r w:rsidR="00B20BAB" w:rsidRPr="00761829">
        <w:rPr>
          <w:rFonts w:ascii="Times New Roman" w:hAnsi="Times New Roman"/>
          <w:sz w:val="28"/>
          <w:szCs w:val="28"/>
        </w:rPr>
        <w:t>ство</w:t>
      </w:r>
    </w:p>
    <w:p w14:paraId="6307D3B5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Редко</w:t>
      </w:r>
    </w:p>
    <w:p w14:paraId="3E51A6E3" w14:textId="74FF0F69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</w:t>
      </w:r>
      <w:r w:rsidR="00366173" w:rsidRPr="00761829">
        <w:rPr>
          <w:sz w:val="28"/>
          <w:szCs w:val="28"/>
          <w:lang w:val="uk-UA"/>
        </w:rPr>
        <w:t>житация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повышенная</w:t>
      </w:r>
      <w:proofErr w:type="spellEnd"/>
      <w:r w:rsidR="00366173" w:rsidRPr="00761829">
        <w:rPr>
          <w:sz w:val="28"/>
          <w:szCs w:val="28"/>
          <w:lang w:val="uk-UA"/>
        </w:rPr>
        <w:t xml:space="preserve"> </w:t>
      </w:r>
      <w:proofErr w:type="spellStart"/>
      <w:r w:rsidR="00366173" w:rsidRPr="00761829">
        <w:rPr>
          <w:sz w:val="28"/>
          <w:szCs w:val="28"/>
          <w:lang w:val="uk-UA"/>
        </w:rPr>
        <w:t>возбудимость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>навязчивый страх</w:t>
      </w:r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>крик</w:t>
      </w:r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>нарушение сна</w:t>
      </w:r>
    </w:p>
    <w:p w14:paraId="7FFE9B08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Нарушения со стороны нервной системы</w:t>
      </w:r>
    </w:p>
    <w:p w14:paraId="658E6F99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Нечасто</w:t>
      </w:r>
    </w:p>
    <w:p w14:paraId="245C3DCA" w14:textId="1429F6AF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</w:t>
      </w:r>
      <w:r w:rsidR="00366173" w:rsidRPr="00761829">
        <w:rPr>
          <w:sz w:val="28"/>
          <w:szCs w:val="28"/>
          <w:lang w:val="uk-UA"/>
        </w:rPr>
        <w:t>онливость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плаксивость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летаргия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ru-RU"/>
        </w:rPr>
        <w:t>гиперсомния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>низкое качество сна</w:t>
      </w:r>
    </w:p>
    <w:p w14:paraId="01BB35DE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Редко</w:t>
      </w:r>
    </w:p>
    <w:p w14:paraId="060E4411" w14:textId="1BEDA0FF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66173" w:rsidRPr="00761829">
        <w:rPr>
          <w:rFonts w:ascii="Times New Roman" w:hAnsi="Times New Roman"/>
          <w:sz w:val="28"/>
          <w:szCs w:val="28"/>
        </w:rPr>
        <w:t>оловокружение, головная боль, атаксия</w:t>
      </w:r>
    </w:p>
    <w:p w14:paraId="6C55FF6A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Неизвестно</w:t>
      </w:r>
    </w:p>
    <w:p w14:paraId="3A348208" w14:textId="4A6030CA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с</w:t>
      </w:r>
      <w:r w:rsidR="00366173" w:rsidRPr="00761829">
        <w:rPr>
          <w:rFonts w:ascii="Times New Roman" w:hAnsi="Times New Roman"/>
          <w:sz w:val="28"/>
          <w:szCs w:val="28"/>
        </w:rPr>
        <w:t>индром Гийена-Барре</w:t>
      </w:r>
      <w:r w:rsidR="00366173" w:rsidRPr="00761829">
        <w:rPr>
          <w:rFonts w:ascii="Times New Roman" w:hAnsi="Times New Roman"/>
          <w:sz w:val="28"/>
          <w:szCs w:val="28"/>
          <w:vertAlign w:val="superscript"/>
        </w:rPr>
        <w:t>1</w:t>
      </w:r>
    </w:p>
    <w:p w14:paraId="775480AE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Нарушения со стороны органа зрения</w:t>
      </w:r>
    </w:p>
    <w:p w14:paraId="7FD99043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Редко</w:t>
      </w:r>
    </w:p>
    <w:p w14:paraId="5E1D0401" w14:textId="7B21B5D2" w:rsidR="00B20BAB" w:rsidRPr="00761829" w:rsidRDefault="00500754" w:rsidP="00935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="00B20BAB" w:rsidRPr="00761829">
        <w:rPr>
          <w:rFonts w:ascii="Times New Roman" w:hAnsi="Times New Roman"/>
          <w:sz w:val="28"/>
          <w:szCs w:val="28"/>
        </w:rPr>
        <w:t>лефарит</w:t>
      </w:r>
    </w:p>
    <w:p w14:paraId="2CBA0DEB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Нарушения со стороны дыхательной системы, органов грудной клетки</w:t>
      </w:r>
    </w:p>
    <w:p w14:paraId="78B4B2D4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Нечасто</w:t>
      </w:r>
    </w:p>
    <w:p w14:paraId="473D73A3" w14:textId="4D060604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proofErr w:type="spellStart"/>
      <w:r w:rsidR="00366173" w:rsidRPr="00761829">
        <w:rPr>
          <w:sz w:val="28"/>
          <w:szCs w:val="28"/>
        </w:rPr>
        <w:t>инорея</w:t>
      </w:r>
      <w:proofErr w:type="spellEnd"/>
      <w:r w:rsidR="00366173" w:rsidRPr="00761829">
        <w:rPr>
          <w:sz w:val="28"/>
          <w:szCs w:val="28"/>
        </w:rPr>
        <w:t xml:space="preserve">, </w:t>
      </w:r>
      <w:proofErr w:type="spellStart"/>
      <w:r w:rsidR="00366173" w:rsidRPr="00761829">
        <w:rPr>
          <w:sz w:val="28"/>
          <w:szCs w:val="28"/>
        </w:rPr>
        <w:t>кашель</w:t>
      </w:r>
      <w:proofErr w:type="spellEnd"/>
      <w:r w:rsidR="00366173" w:rsidRPr="00761829">
        <w:rPr>
          <w:sz w:val="28"/>
          <w:szCs w:val="28"/>
        </w:rPr>
        <w:t xml:space="preserve">, </w:t>
      </w:r>
      <w:proofErr w:type="spellStart"/>
      <w:r w:rsidR="00366173" w:rsidRPr="00761829">
        <w:rPr>
          <w:sz w:val="28"/>
          <w:szCs w:val="28"/>
        </w:rPr>
        <w:t>заложенность</w:t>
      </w:r>
      <w:proofErr w:type="spellEnd"/>
      <w:r w:rsidR="00366173" w:rsidRPr="00761829">
        <w:rPr>
          <w:sz w:val="28"/>
          <w:szCs w:val="28"/>
        </w:rPr>
        <w:t xml:space="preserve"> </w:t>
      </w:r>
      <w:proofErr w:type="spellStart"/>
      <w:r w:rsidR="00366173" w:rsidRPr="00761829">
        <w:rPr>
          <w:sz w:val="28"/>
          <w:szCs w:val="28"/>
        </w:rPr>
        <w:t>носа</w:t>
      </w:r>
      <w:proofErr w:type="spellEnd"/>
    </w:p>
    <w:p w14:paraId="1B8A218A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1D355F23" w14:textId="2CA2E5CE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366173" w:rsidRPr="00761829">
        <w:rPr>
          <w:sz w:val="28"/>
          <w:szCs w:val="28"/>
          <w:lang w:val="ru-RU"/>
        </w:rPr>
        <w:t>аложенност</w:t>
      </w:r>
      <w:r w:rsidR="0000735B" w:rsidRPr="00761829">
        <w:rPr>
          <w:sz w:val="28"/>
          <w:szCs w:val="28"/>
          <w:lang w:val="ru-RU"/>
        </w:rPr>
        <w:t>ь</w:t>
      </w:r>
      <w:r w:rsidR="00366173" w:rsidRPr="00761829">
        <w:rPr>
          <w:sz w:val="28"/>
          <w:szCs w:val="28"/>
          <w:lang w:val="ru-RU"/>
        </w:rPr>
        <w:t xml:space="preserve"> дыхательных путей, чихание, астма, аллергический ринит, </w:t>
      </w:r>
      <w:proofErr w:type="spellStart"/>
      <w:r w:rsidR="00366173" w:rsidRPr="00761829">
        <w:rPr>
          <w:sz w:val="28"/>
          <w:szCs w:val="28"/>
          <w:lang w:val="ru-RU"/>
        </w:rPr>
        <w:t>орофарингеальная</w:t>
      </w:r>
      <w:proofErr w:type="spellEnd"/>
      <w:r w:rsidR="00366173" w:rsidRPr="00761829">
        <w:rPr>
          <w:sz w:val="28"/>
          <w:szCs w:val="28"/>
          <w:lang w:val="ru-RU"/>
        </w:rPr>
        <w:t xml:space="preserve"> боль</w:t>
      </w:r>
    </w:p>
    <w:p w14:paraId="51E5E698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Желудочно-кишечные нарушения</w:t>
      </w:r>
    </w:p>
    <w:p w14:paraId="7BCC2610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Часто</w:t>
      </w:r>
    </w:p>
    <w:p w14:paraId="61DD33A3" w14:textId="1DB4AD09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66173" w:rsidRPr="00761829">
        <w:rPr>
          <w:rFonts w:ascii="Times New Roman" w:hAnsi="Times New Roman"/>
          <w:sz w:val="28"/>
          <w:szCs w:val="28"/>
        </w:rPr>
        <w:t>иарея</w:t>
      </w:r>
    </w:p>
    <w:p w14:paraId="7E12EFEB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Нечасто</w:t>
      </w:r>
    </w:p>
    <w:p w14:paraId="378B064E" w14:textId="51557147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66173" w:rsidRPr="00761829">
        <w:rPr>
          <w:rFonts w:ascii="Times New Roman" w:hAnsi="Times New Roman"/>
          <w:sz w:val="28"/>
          <w:szCs w:val="28"/>
        </w:rPr>
        <w:t>вота</w:t>
      </w:r>
    </w:p>
    <w:p w14:paraId="6B7DA298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Редко</w:t>
      </w:r>
    </w:p>
    <w:p w14:paraId="4DD38D44" w14:textId="2E98DC35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66173" w:rsidRPr="00761829">
        <w:rPr>
          <w:sz w:val="28"/>
          <w:szCs w:val="28"/>
          <w:lang w:val="uk-UA"/>
        </w:rPr>
        <w:t xml:space="preserve">етеоризм, </w:t>
      </w:r>
      <w:proofErr w:type="spellStart"/>
      <w:r w:rsidR="00366173" w:rsidRPr="00761829">
        <w:rPr>
          <w:sz w:val="28"/>
          <w:szCs w:val="28"/>
          <w:lang w:val="uk-UA"/>
        </w:rPr>
        <w:t>вздутие</w:t>
      </w:r>
      <w:proofErr w:type="spellEnd"/>
      <w:r w:rsidR="00366173" w:rsidRPr="00761829">
        <w:rPr>
          <w:sz w:val="28"/>
          <w:szCs w:val="28"/>
          <w:lang w:val="uk-UA"/>
        </w:rPr>
        <w:t xml:space="preserve"> живота, </w:t>
      </w:r>
      <w:proofErr w:type="spellStart"/>
      <w:r w:rsidR="00366173" w:rsidRPr="00761829">
        <w:rPr>
          <w:sz w:val="28"/>
          <w:szCs w:val="28"/>
          <w:lang w:val="uk-UA"/>
        </w:rPr>
        <w:t>боль</w:t>
      </w:r>
      <w:proofErr w:type="spellEnd"/>
      <w:r w:rsidR="00366173" w:rsidRPr="00761829">
        <w:rPr>
          <w:sz w:val="28"/>
          <w:szCs w:val="28"/>
          <w:lang w:val="uk-UA"/>
        </w:rPr>
        <w:t xml:space="preserve"> в </w:t>
      </w:r>
      <w:proofErr w:type="spellStart"/>
      <w:r w:rsidR="00366173" w:rsidRPr="00761829">
        <w:rPr>
          <w:sz w:val="28"/>
          <w:szCs w:val="28"/>
          <w:lang w:val="uk-UA"/>
        </w:rPr>
        <w:t>верхней</w:t>
      </w:r>
      <w:proofErr w:type="spellEnd"/>
      <w:r w:rsidR="00366173" w:rsidRPr="00761829">
        <w:rPr>
          <w:sz w:val="28"/>
          <w:szCs w:val="28"/>
          <w:lang w:val="uk-UA"/>
        </w:rPr>
        <w:t xml:space="preserve"> части живота, </w:t>
      </w:r>
      <w:proofErr w:type="spellStart"/>
      <w:r w:rsidR="00366173" w:rsidRPr="00761829">
        <w:rPr>
          <w:sz w:val="28"/>
          <w:szCs w:val="28"/>
          <w:lang w:val="uk-UA"/>
        </w:rPr>
        <w:t>изменение</w:t>
      </w:r>
      <w:proofErr w:type="spellEnd"/>
      <w:r w:rsidR="00366173" w:rsidRPr="00761829">
        <w:rPr>
          <w:sz w:val="28"/>
          <w:szCs w:val="28"/>
          <w:lang w:val="uk-UA"/>
        </w:rPr>
        <w:t xml:space="preserve"> </w:t>
      </w:r>
      <w:proofErr w:type="spellStart"/>
      <w:r w:rsidR="00366173" w:rsidRPr="00761829">
        <w:rPr>
          <w:sz w:val="28"/>
          <w:szCs w:val="28"/>
          <w:lang w:val="uk-UA"/>
        </w:rPr>
        <w:t>цвета</w:t>
      </w:r>
      <w:proofErr w:type="spellEnd"/>
      <w:r w:rsidR="00366173" w:rsidRPr="00761829">
        <w:rPr>
          <w:sz w:val="28"/>
          <w:szCs w:val="28"/>
          <w:lang w:val="uk-UA"/>
        </w:rPr>
        <w:t xml:space="preserve"> </w:t>
      </w:r>
      <w:proofErr w:type="spellStart"/>
      <w:r w:rsidR="00366173" w:rsidRPr="00761829">
        <w:rPr>
          <w:sz w:val="28"/>
          <w:szCs w:val="28"/>
          <w:lang w:val="uk-UA"/>
        </w:rPr>
        <w:t>каловых</w:t>
      </w:r>
      <w:proofErr w:type="spellEnd"/>
      <w:r w:rsidR="00366173" w:rsidRPr="00761829">
        <w:rPr>
          <w:sz w:val="28"/>
          <w:szCs w:val="28"/>
          <w:lang w:val="uk-UA"/>
        </w:rPr>
        <w:t xml:space="preserve"> </w:t>
      </w:r>
      <w:proofErr w:type="spellStart"/>
      <w:r w:rsidR="00366173" w:rsidRPr="00761829">
        <w:rPr>
          <w:sz w:val="28"/>
          <w:szCs w:val="28"/>
          <w:lang w:val="uk-UA"/>
        </w:rPr>
        <w:t>масс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частый</w:t>
      </w:r>
      <w:proofErr w:type="spellEnd"/>
      <w:r w:rsidR="00366173" w:rsidRPr="00761829">
        <w:rPr>
          <w:sz w:val="28"/>
          <w:szCs w:val="28"/>
          <w:lang w:val="uk-UA"/>
        </w:rPr>
        <w:t xml:space="preserve"> </w:t>
      </w:r>
      <w:proofErr w:type="spellStart"/>
      <w:r w:rsidR="00366173" w:rsidRPr="00761829">
        <w:rPr>
          <w:sz w:val="28"/>
          <w:szCs w:val="28"/>
          <w:lang w:val="uk-UA"/>
        </w:rPr>
        <w:t>стул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тошнота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>дискомфорт в животе</w:t>
      </w:r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ru-RU"/>
        </w:rPr>
        <w:lastRenderedPageBreak/>
        <w:t>констипация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>отрыжка</w:t>
      </w:r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>детская отрыжка</w:t>
      </w:r>
    </w:p>
    <w:p w14:paraId="5AC781D3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 xml:space="preserve">Нарушения со стороны кожи и подкожных тканей </w:t>
      </w:r>
    </w:p>
    <w:p w14:paraId="32CC4FF3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Нечасто</w:t>
      </w:r>
    </w:p>
    <w:p w14:paraId="6323DE03" w14:textId="18A76E22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6173" w:rsidRPr="00761829">
        <w:rPr>
          <w:rFonts w:ascii="Times New Roman" w:hAnsi="Times New Roman"/>
          <w:sz w:val="28"/>
          <w:szCs w:val="28"/>
        </w:rPr>
        <w:t>ыпь, пеленочный дерматит</w:t>
      </w:r>
    </w:p>
    <w:p w14:paraId="720916E4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Редко</w:t>
      </w:r>
    </w:p>
    <w:p w14:paraId="61C0280E" w14:textId="1D70DF33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="00366173" w:rsidRPr="00761829">
        <w:rPr>
          <w:sz w:val="28"/>
          <w:szCs w:val="28"/>
          <w:lang w:val="uk-UA"/>
        </w:rPr>
        <w:t>рапивница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холодный</w:t>
      </w:r>
      <w:proofErr w:type="spellEnd"/>
      <w:r w:rsidR="00366173" w:rsidRPr="00761829">
        <w:rPr>
          <w:sz w:val="28"/>
          <w:szCs w:val="28"/>
          <w:lang w:val="uk-UA"/>
        </w:rPr>
        <w:t xml:space="preserve"> </w:t>
      </w:r>
      <w:proofErr w:type="spellStart"/>
      <w:r w:rsidR="00366173" w:rsidRPr="00761829">
        <w:rPr>
          <w:sz w:val="28"/>
          <w:szCs w:val="28"/>
          <w:lang w:val="uk-UA"/>
        </w:rPr>
        <w:t>пот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экзема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генерализованная</w:t>
      </w:r>
      <w:proofErr w:type="spellEnd"/>
      <w:r w:rsidR="00366173" w:rsidRPr="00761829">
        <w:rPr>
          <w:sz w:val="28"/>
          <w:szCs w:val="28"/>
          <w:lang w:val="uk-UA"/>
        </w:rPr>
        <w:t xml:space="preserve"> </w:t>
      </w:r>
      <w:proofErr w:type="spellStart"/>
      <w:r w:rsidR="00366173" w:rsidRPr="00761829">
        <w:rPr>
          <w:sz w:val="28"/>
          <w:szCs w:val="28"/>
          <w:lang w:val="uk-UA"/>
        </w:rPr>
        <w:t>эритема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папулёзная</w:t>
      </w:r>
      <w:proofErr w:type="spellEnd"/>
      <w:r w:rsidR="00366173" w:rsidRPr="00761829">
        <w:rPr>
          <w:sz w:val="28"/>
          <w:szCs w:val="28"/>
          <w:lang w:val="uk-UA"/>
        </w:rPr>
        <w:t xml:space="preserve"> </w:t>
      </w:r>
      <w:proofErr w:type="spellStart"/>
      <w:r w:rsidR="00366173" w:rsidRPr="00761829">
        <w:rPr>
          <w:sz w:val="28"/>
          <w:szCs w:val="28"/>
          <w:lang w:val="uk-UA"/>
        </w:rPr>
        <w:t>сыпь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волдыри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uk-UA"/>
        </w:rPr>
        <w:t>эритема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>множественные высыпания</w:t>
      </w:r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>тепловая сыпь</w:t>
      </w:r>
      <w:r w:rsidR="00366173" w:rsidRPr="00761829">
        <w:rPr>
          <w:sz w:val="28"/>
          <w:szCs w:val="28"/>
          <w:lang w:val="uk-UA"/>
        </w:rPr>
        <w:t xml:space="preserve">, </w:t>
      </w:r>
      <w:proofErr w:type="spellStart"/>
      <w:r w:rsidR="00366173" w:rsidRPr="00761829">
        <w:rPr>
          <w:sz w:val="28"/>
          <w:szCs w:val="28"/>
          <w:lang w:val="ru-RU"/>
        </w:rPr>
        <w:t>гипергидроз</w:t>
      </w:r>
      <w:proofErr w:type="spellEnd"/>
      <w:r w:rsidR="00366173" w:rsidRPr="00761829">
        <w:rPr>
          <w:sz w:val="28"/>
          <w:szCs w:val="28"/>
          <w:lang w:val="uk-UA"/>
        </w:rPr>
        <w:t xml:space="preserve">, </w:t>
      </w:r>
      <w:r w:rsidR="00366173" w:rsidRPr="00761829">
        <w:rPr>
          <w:sz w:val="28"/>
          <w:szCs w:val="28"/>
          <w:lang w:val="ru-RU"/>
        </w:rPr>
        <w:t xml:space="preserve">приливы жара </w:t>
      </w:r>
    </w:p>
    <w:p w14:paraId="1F6A0B52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>Нарушения со стороны мышечной, скелетной и соединительной ткани</w:t>
      </w:r>
    </w:p>
    <w:p w14:paraId="424109E7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5425B6D6" w14:textId="4CEAC2B2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proofErr w:type="spellStart"/>
      <w:r w:rsidR="00366173" w:rsidRPr="00761829">
        <w:rPr>
          <w:sz w:val="28"/>
          <w:szCs w:val="28"/>
        </w:rPr>
        <w:t>оспаление</w:t>
      </w:r>
      <w:proofErr w:type="spellEnd"/>
      <w:r w:rsidR="00366173" w:rsidRPr="00761829">
        <w:rPr>
          <w:sz w:val="28"/>
          <w:szCs w:val="28"/>
        </w:rPr>
        <w:t xml:space="preserve"> </w:t>
      </w:r>
      <w:proofErr w:type="spellStart"/>
      <w:r w:rsidR="00366173" w:rsidRPr="00761829">
        <w:rPr>
          <w:sz w:val="28"/>
          <w:szCs w:val="28"/>
        </w:rPr>
        <w:t>синовиальной</w:t>
      </w:r>
      <w:proofErr w:type="spellEnd"/>
      <w:r w:rsidR="00366173" w:rsidRPr="00761829">
        <w:rPr>
          <w:sz w:val="28"/>
          <w:szCs w:val="28"/>
        </w:rPr>
        <w:t xml:space="preserve"> </w:t>
      </w:r>
      <w:proofErr w:type="spellStart"/>
      <w:r w:rsidR="00366173" w:rsidRPr="00761829">
        <w:rPr>
          <w:sz w:val="28"/>
          <w:szCs w:val="28"/>
        </w:rPr>
        <w:t>оболочки</w:t>
      </w:r>
      <w:proofErr w:type="spellEnd"/>
    </w:p>
    <w:p w14:paraId="5AD44DD5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>Общие нарушения и реакции в месте введения</w:t>
      </w:r>
    </w:p>
    <w:p w14:paraId="1DBABB60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Очень часто</w:t>
      </w:r>
    </w:p>
    <w:p w14:paraId="1FB300EF" w14:textId="48C9D399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366173" w:rsidRPr="00761829">
        <w:rPr>
          <w:sz w:val="28"/>
          <w:szCs w:val="28"/>
          <w:lang w:val="ru-RU"/>
        </w:rPr>
        <w:t>оль/чувствительность в месте введения препарата, эритема в месте введения препарата</w:t>
      </w:r>
    </w:p>
    <w:p w14:paraId="31378700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Часто</w:t>
      </w:r>
      <w:proofErr w:type="spellEnd"/>
    </w:p>
    <w:p w14:paraId="3A42CAFD" w14:textId="59F561A4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366173" w:rsidRPr="00761829">
        <w:rPr>
          <w:sz w:val="28"/>
          <w:szCs w:val="28"/>
          <w:lang w:val="ru-RU"/>
        </w:rPr>
        <w:t>абухание в месте введения препарата, жар, раздражительность, прилив жара в месте введения препарата, кровоподтек в месте введения препарата</w:t>
      </w:r>
    </w:p>
    <w:p w14:paraId="2F722A65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Нечасто</w:t>
      </w:r>
    </w:p>
    <w:p w14:paraId="49D14067" w14:textId="36C5CA30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366173" w:rsidRPr="00761829">
        <w:rPr>
          <w:sz w:val="28"/>
          <w:szCs w:val="28"/>
          <w:lang w:val="ru-RU"/>
        </w:rPr>
        <w:t>ематома в месте введения препарата, образование узелков в месте введения препарата, чувство общего недомогания, сыпь в месте введения препарата</w:t>
      </w:r>
    </w:p>
    <w:p w14:paraId="7BA095D7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5AA164EC" w14:textId="2E9CD9E2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366173" w:rsidRPr="00761829">
        <w:rPr>
          <w:sz w:val="28"/>
          <w:szCs w:val="28"/>
          <w:lang w:val="ru-RU"/>
        </w:rPr>
        <w:t>оль, кровотечение в месте введения препарата, зуд в месте введения препарата, дискомфорт, утомляемость, нарушение походки, изменение цвета кожи в месте введения препарата, образование папул в месте введения препарата, крапивница в месте введения препарата, ощущение жара</w:t>
      </w:r>
    </w:p>
    <w:p w14:paraId="7CA98979" w14:textId="77777777" w:rsidR="00366173" w:rsidRPr="00500754" w:rsidRDefault="00366173" w:rsidP="00335377">
      <w:pPr>
        <w:pStyle w:val="af3"/>
        <w:spacing w:after="0"/>
        <w:rPr>
          <w:rFonts w:ascii="Times New Roman" w:hAnsi="Times New Roman"/>
          <w:szCs w:val="24"/>
        </w:rPr>
      </w:pPr>
      <w:bookmarkStart w:id="3" w:name="_Hlk1481990"/>
      <w:r w:rsidRPr="00500754">
        <w:rPr>
          <w:rFonts w:ascii="Times New Roman" w:hAnsi="Times New Roman"/>
          <w:position w:val="10"/>
          <w:szCs w:val="24"/>
          <w:vertAlign w:val="superscript"/>
        </w:rPr>
        <w:t>1</w:t>
      </w:r>
      <w:r w:rsidRPr="00500754">
        <w:rPr>
          <w:rFonts w:ascii="Times New Roman" w:hAnsi="Times New Roman"/>
          <w:position w:val="10"/>
          <w:szCs w:val="24"/>
        </w:rPr>
        <w:t xml:space="preserve"> </w:t>
      </w:r>
      <w:bookmarkEnd w:id="3"/>
      <w:r w:rsidRPr="00500754">
        <w:rPr>
          <w:rFonts w:ascii="Times New Roman" w:hAnsi="Times New Roman"/>
          <w:szCs w:val="24"/>
        </w:rPr>
        <w:t xml:space="preserve">Спонтанно </w:t>
      </w:r>
      <w:proofErr w:type="spellStart"/>
      <w:r w:rsidRPr="00500754">
        <w:rPr>
          <w:rFonts w:ascii="Times New Roman" w:hAnsi="Times New Roman"/>
          <w:szCs w:val="24"/>
        </w:rPr>
        <w:t>поступающие</w:t>
      </w:r>
      <w:proofErr w:type="spellEnd"/>
      <w:r w:rsidRPr="00500754">
        <w:rPr>
          <w:rFonts w:ascii="Times New Roman" w:hAnsi="Times New Roman"/>
          <w:szCs w:val="24"/>
        </w:rPr>
        <w:t xml:space="preserve"> </w:t>
      </w:r>
      <w:proofErr w:type="spellStart"/>
      <w:r w:rsidRPr="00500754">
        <w:rPr>
          <w:rFonts w:ascii="Times New Roman" w:hAnsi="Times New Roman"/>
          <w:szCs w:val="24"/>
        </w:rPr>
        <w:t>отчеты</w:t>
      </w:r>
      <w:proofErr w:type="spellEnd"/>
      <w:r w:rsidRPr="00500754">
        <w:rPr>
          <w:rFonts w:ascii="Times New Roman" w:hAnsi="Times New Roman"/>
          <w:szCs w:val="24"/>
        </w:rPr>
        <w:t xml:space="preserve"> </w:t>
      </w:r>
      <w:proofErr w:type="spellStart"/>
      <w:r w:rsidRPr="00500754">
        <w:rPr>
          <w:rFonts w:ascii="Times New Roman" w:hAnsi="Times New Roman"/>
          <w:szCs w:val="24"/>
        </w:rPr>
        <w:t>после</w:t>
      </w:r>
      <w:proofErr w:type="spellEnd"/>
      <w:r w:rsidRPr="00500754">
        <w:rPr>
          <w:rFonts w:ascii="Times New Roman" w:hAnsi="Times New Roman"/>
          <w:szCs w:val="24"/>
        </w:rPr>
        <w:t xml:space="preserve"> начала </w:t>
      </w:r>
      <w:proofErr w:type="spellStart"/>
      <w:r w:rsidRPr="00500754">
        <w:rPr>
          <w:rFonts w:ascii="Times New Roman" w:hAnsi="Times New Roman"/>
          <w:szCs w:val="24"/>
        </w:rPr>
        <w:t>применения</w:t>
      </w:r>
      <w:proofErr w:type="spellEnd"/>
      <w:r w:rsidRPr="00500754">
        <w:rPr>
          <w:rFonts w:ascii="Times New Roman" w:hAnsi="Times New Roman"/>
          <w:szCs w:val="24"/>
        </w:rPr>
        <w:t xml:space="preserve"> </w:t>
      </w:r>
      <w:proofErr w:type="spellStart"/>
      <w:r w:rsidRPr="00500754">
        <w:rPr>
          <w:rFonts w:ascii="Times New Roman" w:hAnsi="Times New Roman"/>
          <w:szCs w:val="24"/>
        </w:rPr>
        <w:t>зарегистрированной</w:t>
      </w:r>
      <w:proofErr w:type="spellEnd"/>
      <w:r w:rsidRPr="00500754">
        <w:rPr>
          <w:rFonts w:ascii="Times New Roman" w:hAnsi="Times New Roman"/>
          <w:szCs w:val="24"/>
        </w:rPr>
        <w:t xml:space="preserve"> </w:t>
      </w:r>
      <w:proofErr w:type="spellStart"/>
      <w:r w:rsidRPr="00500754">
        <w:rPr>
          <w:rFonts w:ascii="Times New Roman" w:hAnsi="Times New Roman"/>
          <w:szCs w:val="24"/>
        </w:rPr>
        <w:t>вакцины</w:t>
      </w:r>
      <w:proofErr w:type="spellEnd"/>
    </w:p>
    <w:p w14:paraId="0F0BDBB3" w14:textId="77777777" w:rsidR="00366173" w:rsidRPr="00500754" w:rsidRDefault="00366173" w:rsidP="00335377">
      <w:pPr>
        <w:pStyle w:val="af3"/>
        <w:spacing w:after="0"/>
        <w:ind w:left="398"/>
        <w:rPr>
          <w:rFonts w:ascii="Times New Roman" w:hAnsi="Times New Roman"/>
          <w:szCs w:val="24"/>
        </w:rPr>
      </w:pPr>
    </w:p>
    <w:p w14:paraId="54F81581" w14:textId="77777777" w:rsidR="00366173" w:rsidRPr="00761829" w:rsidRDefault="00366173" w:rsidP="003353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Дети/подростки (от 2 до 17 лет)</w:t>
      </w:r>
    </w:p>
    <w:p w14:paraId="44BCAC29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>Нарушения со стороны крови и лимфатической системы</w:t>
      </w:r>
    </w:p>
    <w:p w14:paraId="15256F1F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Неизвестно</w:t>
      </w:r>
      <w:proofErr w:type="spellEnd"/>
    </w:p>
    <w:p w14:paraId="5824C403" w14:textId="1A125075" w:rsidR="00366173" w:rsidRPr="00761829" w:rsidRDefault="00500754" w:rsidP="00500754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- т</w:t>
      </w:r>
      <w:r w:rsidR="00366173" w:rsidRPr="00761829">
        <w:rPr>
          <w:rFonts w:ascii="Times New Roman" w:hAnsi="Times New Roman"/>
          <w:sz w:val="28"/>
          <w:szCs w:val="28"/>
        </w:rPr>
        <w:t>ромбоцитопения</w:t>
      </w:r>
      <w:proofErr w:type="gramStart"/>
      <w:r w:rsidR="00366173" w:rsidRPr="00761829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</w:p>
    <w:p w14:paraId="018AF1D9" w14:textId="77777777" w:rsidR="00366173" w:rsidRPr="00761829" w:rsidRDefault="00366173" w:rsidP="00500754">
      <w:pPr>
        <w:pStyle w:val="TableParagraph"/>
        <w:spacing w:before="0"/>
        <w:ind w:left="284" w:hanging="284"/>
        <w:jc w:val="both"/>
        <w:rPr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Нарушения</w:t>
      </w:r>
      <w:proofErr w:type="spellEnd"/>
      <w:r w:rsidRPr="00761829">
        <w:rPr>
          <w:i/>
          <w:sz w:val="28"/>
          <w:szCs w:val="28"/>
        </w:rPr>
        <w:t xml:space="preserve"> </w:t>
      </w:r>
      <w:proofErr w:type="spellStart"/>
      <w:r w:rsidRPr="00761829">
        <w:rPr>
          <w:i/>
          <w:sz w:val="28"/>
          <w:szCs w:val="28"/>
        </w:rPr>
        <w:t>метаболизма</w:t>
      </w:r>
      <w:proofErr w:type="spellEnd"/>
      <w:r w:rsidRPr="00761829">
        <w:rPr>
          <w:i/>
          <w:sz w:val="28"/>
          <w:szCs w:val="28"/>
        </w:rPr>
        <w:t xml:space="preserve"> и </w:t>
      </w:r>
      <w:proofErr w:type="spellStart"/>
      <w:r w:rsidRPr="00761829">
        <w:rPr>
          <w:i/>
          <w:sz w:val="28"/>
          <w:szCs w:val="28"/>
        </w:rPr>
        <w:t>питания</w:t>
      </w:r>
      <w:proofErr w:type="spellEnd"/>
    </w:p>
    <w:p w14:paraId="4A6CBFFD" w14:textId="77777777" w:rsidR="00366173" w:rsidRPr="00761829" w:rsidRDefault="00366173" w:rsidP="00500754">
      <w:pPr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Редко</w:t>
      </w:r>
    </w:p>
    <w:p w14:paraId="490E228E" w14:textId="57A618CD" w:rsidR="00366173" w:rsidRPr="00761829" w:rsidRDefault="00500754" w:rsidP="00500754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66173" w:rsidRPr="00761829">
        <w:rPr>
          <w:rFonts w:ascii="Times New Roman" w:hAnsi="Times New Roman"/>
          <w:sz w:val="28"/>
          <w:szCs w:val="28"/>
        </w:rPr>
        <w:t xml:space="preserve">норексия </w:t>
      </w:r>
    </w:p>
    <w:p w14:paraId="301D5BF6" w14:textId="56AE2644" w:rsidR="00366173" w:rsidRPr="00761829" w:rsidRDefault="00500754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366173" w:rsidRPr="00761829">
        <w:rPr>
          <w:rFonts w:ascii="Times New Roman" w:hAnsi="Times New Roman"/>
          <w:i/>
          <w:sz w:val="28"/>
          <w:szCs w:val="28"/>
        </w:rPr>
        <w:t>сихические нарушения</w:t>
      </w:r>
    </w:p>
    <w:p w14:paraId="715DBB44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Нечасто</w:t>
      </w:r>
    </w:p>
    <w:p w14:paraId="33E603CF" w14:textId="5C32D6B9" w:rsidR="00366173" w:rsidRPr="00761829" w:rsidRDefault="00500754" w:rsidP="003353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66173" w:rsidRPr="00761829">
        <w:rPr>
          <w:rFonts w:ascii="Times New Roman" w:hAnsi="Times New Roman"/>
          <w:sz w:val="28"/>
          <w:szCs w:val="28"/>
        </w:rPr>
        <w:t>аздражительность</w:t>
      </w:r>
      <w:r w:rsidR="00366173" w:rsidRPr="00761829">
        <w:rPr>
          <w:rFonts w:ascii="Times New Roman" w:hAnsi="Times New Roman"/>
          <w:i/>
          <w:sz w:val="28"/>
          <w:szCs w:val="28"/>
        </w:rPr>
        <w:t xml:space="preserve"> </w:t>
      </w:r>
    </w:p>
    <w:p w14:paraId="1A2CE974" w14:textId="77777777" w:rsidR="00335377" w:rsidRPr="00761829" w:rsidRDefault="00335377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804C508" w14:textId="77777777" w:rsidR="00366173" w:rsidRPr="00761829" w:rsidRDefault="00366173" w:rsidP="003353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  <w:szCs w:val="28"/>
        </w:rPr>
        <w:t>Редко</w:t>
      </w:r>
    </w:p>
    <w:p w14:paraId="7A079F17" w14:textId="15D37C08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>п</w:t>
      </w:r>
      <w:proofErr w:type="spellStart"/>
      <w:r w:rsidR="00366173" w:rsidRPr="00761829">
        <w:rPr>
          <w:sz w:val="28"/>
          <w:szCs w:val="28"/>
        </w:rPr>
        <w:t>овышенная</w:t>
      </w:r>
      <w:proofErr w:type="spellEnd"/>
      <w:r w:rsidR="00366173" w:rsidRPr="00761829">
        <w:rPr>
          <w:sz w:val="28"/>
          <w:szCs w:val="28"/>
        </w:rPr>
        <w:t xml:space="preserve"> </w:t>
      </w:r>
      <w:proofErr w:type="spellStart"/>
      <w:r w:rsidR="00366173" w:rsidRPr="00761829">
        <w:rPr>
          <w:sz w:val="28"/>
          <w:szCs w:val="28"/>
        </w:rPr>
        <w:t>возбудимость</w:t>
      </w:r>
      <w:proofErr w:type="spellEnd"/>
    </w:p>
    <w:p w14:paraId="72B9DCDE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>Нарушения со стороны нервной системы</w:t>
      </w:r>
    </w:p>
    <w:p w14:paraId="5F5B2BFB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Часто</w:t>
      </w:r>
      <w:proofErr w:type="spellEnd"/>
    </w:p>
    <w:p w14:paraId="47B3156C" w14:textId="4BEC885B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proofErr w:type="spellStart"/>
      <w:r w:rsidR="00366173" w:rsidRPr="00761829">
        <w:rPr>
          <w:sz w:val="28"/>
          <w:szCs w:val="28"/>
        </w:rPr>
        <w:t>оловная</w:t>
      </w:r>
      <w:proofErr w:type="spellEnd"/>
      <w:r w:rsidR="00366173" w:rsidRPr="00761829">
        <w:rPr>
          <w:sz w:val="28"/>
          <w:szCs w:val="28"/>
        </w:rPr>
        <w:t xml:space="preserve"> </w:t>
      </w:r>
      <w:proofErr w:type="spellStart"/>
      <w:r w:rsidR="00366173" w:rsidRPr="00761829">
        <w:rPr>
          <w:sz w:val="28"/>
          <w:szCs w:val="28"/>
        </w:rPr>
        <w:t>боль</w:t>
      </w:r>
      <w:proofErr w:type="spellEnd"/>
    </w:p>
    <w:p w14:paraId="3C49B6E3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Нечасто</w:t>
      </w:r>
      <w:proofErr w:type="spellEnd"/>
    </w:p>
    <w:p w14:paraId="72F9F675" w14:textId="173E1E44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proofErr w:type="spellStart"/>
      <w:r w:rsidR="00366173" w:rsidRPr="00761829">
        <w:rPr>
          <w:sz w:val="28"/>
          <w:szCs w:val="28"/>
        </w:rPr>
        <w:t>оловокружение</w:t>
      </w:r>
      <w:proofErr w:type="spellEnd"/>
    </w:p>
    <w:p w14:paraId="7A70D818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561EF8A5" w14:textId="5547E278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proofErr w:type="spellStart"/>
      <w:r w:rsidR="00366173" w:rsidRPr="00761829">
        <w:rPr>
          <w:sz w:val="28"/>
          <w:szCs w:val="28"/>
        </w:rPr>
        <w:t>онливость</w:t>
      </w:r>
      <w:proofErr w:type="spellEnd"/>
      <w:r w:rsidR="00366173" w:rsidRPr="00761829">
        <w:rPr>
          <w:sz w:val="28"/>
          <w:szCs w:val="28"/>
        </w:rPr>
        <w:t xml:space="preserve">, </w:t>
      </w:r>
      <w:proofErr w:type="spellStart"/>
      <w:r w:rsidR="00366173" w:rsidRPr="00761829">
        <w:rPr>
          <w:rFonts w:hint="eastAsia"/>
          <w:sz w:val="28"/>
          <w:szCs w:val="28"/>
        </w:rPr>
        <w:t>парестезия</w:t>
      </w:r>
      <w:proofErr w:type="spellEnd"/>
    </w:p>
    <w:p w14:paraId="7D35A961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Неизвестно</w:t>
      </w:r>
      <w:proofErr w:type="spellEnd"/>
    </w:p>
    <w:p w14:paraId="0EAFED78" w14:textId="3055AEAF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proofErr w:type="spellStart"/>
      <w:r w:rsidR="00366173" w:rsidRPr="00761829">
        <w:rPr>
          <w:sz w:val="28"/>
          <w:szCs w:val="28"/>
        </w:rPr>
        <w:t>индром</w:t>
      </w:r>
      <w:proofErr w:type="spellEnd"/>
      <w:r w:rsidR="00366173" w:rsidRPr="00761829">
        <w:rPr>
          <w:sz w:val="28"/>
          <w:szCs w:val="28"/>
        </w:rPr>
        <w:t xml:space="preserve"> Гийена-Барре</w:t>
      </w:r>
      <w:r w:rsidR="00366173" w:rsidRPr="00761829">
        <w:rPr>
          <w:sz w:val="28"/>
          <w:szCs w:val="28"/>
          <w:vertAlign w:val="superscript"/>
        </w:rPr>
        <w:t>1</w:t>
      </w:r>
    </w:p>
    <w:p w14:paraId="0E35D88F" w14:textId="77777777" w:rsidR="00335377" w:rsidRPr="00761829" w:rsidRDefault="00335377" w:rsidP="00335377">
      <w:pPr>
        <w:pStyle w:val="TableParagraph"/>
        <w:spacing w:before="0"/>
        <w:ind w:left="0"/>
        <w:jc w:val="both"/>
        <w:rPr>
          <w:i/>
          <w:sz w:val="28"/>
          <w:szCs w:val="28"/>
          <w:lang w:val="ru-RU"/>
        </w:rPr>
      </w:pPr>
    </w:p>
    <w:p w14:paraId="42C18FC2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>Нарушения со стороны органа слуха и лабиринта</w:t>
      </w:r>
    </w:p>
    <w:p w14:paraId="16B4ECF5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35F32090" w14:textId="4AAB86E3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366173" w:rsidRPr="00761829">
        <w:rPr>
          <w:rFonts w:hint="eastAsia"/>
          <w:sz w:val="28"/>
          <w:szCs w:val="28"/>
          <w:lang w:val="ru-RU"/>
        </w:rPr>
        <w:t>оль</w:t>
      </w:r>
      <w:r w:rsidR="00366173" w:rsidRPr="00761829">
        <w:rPr>
          <w:sz w:val="28"/>
          <w:szCs w:val="28"/>
          <w:lang w:val="ru-RU"/>
        </w:rPr>
        <w:t xml:space="preserve"> </w:t>
      </w:r>
      <w:r w:rsidR="00366173" w:rsidRPr="00761829">
        <w:rPr>
          <w:rFonts w:hint="eastAsia"/>
          <w:sz w:val="28"/>
          <w:szCs w:val="28"/>
          <w:lang w:val="ru-RU"/>
        </w:rPr>
        <w:t>в</w:t>
      </w:r>
      <w:r w:rsidR="00366173" w:rsidRPr="00761829">
        <w:rPr>
          <w:sz w:val="28"/>
          <w:szCs w:val="28"/>
          <w:lang w:val="ru-RU"/>
        </w:rPr>
        <w:t xml:space="preserve"> </w:t>
      </w:r>
      <w:r w:rsidR="00366173" w:rsidRPr="00761829">
        <w:rPr>
          <w:rFonts w:hint="eastAsia"/>
          <w:sz w:val="28"/>
          <w:szCs w:val="28"/>
          <w:lang w:val="ru-RU"/>
        </w:rPr>
        <w:t>ухе</w:t>
      </w:r>
    </w:p>
    <w:p w14:paraId="4A30E516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Нарушения</w:t>
      </w:r>
      <w:proofErr w:type="spellEnd"/>
      <w:r w:rsidRPr="00761829">
        <w:rPr>
          <w:i/>
          <w:sz w:val="28"/>
          <w:szCs w:val="28"/>
        </w:rPr>
        <w:t xml:space="preserve"> </w:t>
      </w:r>
      <w:proofErr w:type="spellStart"/>
      <w:r w:rsidRPr="00761829">
        <w:rPr>
          <w:i/>
          <w:sz w:val="28"/>
          <w:szCs w:val="28"/>
        </w:rPr>
        <w:t>со</w:t>
      </w:r>
      <w:proofErr w:type="spellEnd"/>
      <w:r w:rsidRPr="00761829">
        <w:rPr>
          <w:i/>
          <w:sz w:val="28"/>
          <w:szCs w:val="28"/>
        </w:rPr>
        <w:t xml:space="preserve"> </w:t>
      </w:r>
      <w:proofErr w:type="spellStart"/>
      <w:r w:rsidRPr="00761829">
        <w:rPr>
          <w:i/>
          <w:sz w:val="28"/>
          <w:szCs w:val="28"/>
        </w:rPr>
        <w:t>стороны</w:t>
      </w:r>
      <w:proofErr w:type="spellEnd"/>
      <w:r w:rsidRPr="00761829">
        <w:rPr>
          <w:i/>
          <w:sz w:val="28"/>
          <w:szCs w:val="28"/>
        </w:rPr>
        <w:t xml:space="preserve"> </w:t>
      </w:r>
      <w:proofErr w:type="spellStart"/>
      <w:r w:rsidRPr="00761829">
        <w:rPr>
          <w:i/>
          <w:sz w:val="28"/>
          <w:szCs w:val="28"/>
        </w:rPr>
        <w:t>сосудов</w:t>
      </w:r>
      <w:proofErr w:type="spellEnd"/>
    </w:p>
    <w:p w14:paraId="50D153FC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098FBFF8" w14:textId="2ED5452E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366173" w:rsidRPr="00761829">
        <w:rPr>
          <w:rFonts w:hint="eastAsia"/>
          <w:sz w:val="28"/>
          <w:szCs w:val="28"/>
          <w:lang w:val="ru-RU"/>
        </w:rPr>
        <w:t>риливы</w:t>
      </w:r>
      <w:r w:rsidR="00366173" w:rsidRPr="00761829">
        <w:rPr>
          <w:sz w:val="28"/>
          <w:szCs w:val="28"/>
          <w:lang w:val="ru-RU"/>
        </w:rPr>
        <w:t xml:space="preserve"> </w:t>
      </w:r>
      <w:r w:rsidR="00366173" w:rsidRPr="00761829">
        <w:rPr>
          <w:rFonts w:hint="eastAsia"/>
          <w:sz w:val="28"/>
          <w:szCs w:val="28"/>
          <w:lang w:val="ru-RU"/>
        </w:rPr>
        <w:t>крови</w:t>
      </w:r>
      <w:r w:rsidR="00366173" w:rsidRPr="00761829">
        <w:rPr>
          <w:sz w:val="28"/>
          <w:szCs w:val="28"/>
          <w:lang w:val="ru-RU"/>
        </w:rPr>
        <w:t xml:space="preserve"> </w:t>
      </w:r>
      <w:r w:rsidR="00366173" w:rsidRPr="00761829">
        <w:rPr>
          <w:rFonts w:hint="eastAsia"/>
          <w:sz w:val="28"/>
          <w:szCs w:val="28"/>
          <w:lang w:val="ru-RU"/>
        </w:rPr>
        <w:t>к</w:t>
      </w:r>
      <w:r w:rsidR="00366173" w:rsidRPr="00761829">
        <w:rPr>
          <w:sz w:val="28"/>
          <w:szCs w:val="28"/>
          <w:lang w:val="ru-RU"/>
        </w:rPr>
        <w:t xml:space="preserve"> </w:t>
      </w:r>
      <w:r w:rsidR="00366173" w:rsidRPr="00761829">
        <w:rPr>
          <w:rFonts w:hint="eastAsia"/>
          <w:sz w:val="28"/>
          <w:szCs w:val="28"/>
          <w:lang w:val="ru-RU"/>
        </w:rPr>
        <w:t>лицу</w:t>
      </w:r>
      <w:r w:rsidR="00366173" w:rsidRPr="00761829">
        <w:rPr>
          <w:sz w:val="28"/>
          <w:szCs w:val="28"/>
          <w:lang w:val="ru-RU"/>
        </w:rPr>
        <w:t xml:space="preserve"> </w:t>
      </w:r>
      <w:r w:rsidR="00366173" w:rsidRPr="00761829">
        <w:rPr>
          <w:rFonts w:hint="eastAsia"/>
          <w:sz w:val="28"/>
          <w:szCs w:val="28"/>
          <w:lang w:val="ru-RU"/>
        </w:rPr>
        <w:t>и</w:t>
      </w:r>
      <w:r w:rsidR="00366173" w:rsidRPr="00761829">
        <w:rPr>
          <w:sz w:val="28"/>
          <w:szCs w:val="28"/>
          <w:lang w:val="ru-RU"/>
        </w:rPr>
        <w:t xml:space="preserve"> </w:t>
      </w:r>
      <w:r w:rsidR="00366173" w:rsidRPr="00761829">
        <w:rPr>
          <w:rFonts w:hint="eastAsia"/>
          <w:sz w:val="28"/>
          <w:szCs w:val="28"/>
          <w:lang w:val="ru-RU"/>
        </w:rPr>
        <w:t>верхней</w:t>
      </w:r>
      <w:r w:rsidR="00366173" w:rsidRPr="00761829">
        <w:rPr>
          <w:sz w:val="28"/>
          <w:szCs w:val="28"/>
          <w:lang w:val="ru-RU"/>
        </w:rPr>
        <w:t xml:space="preserve"> </w:t>
      </w:r>
      <w:r w:rsidR="00366173" w:rsidRPr="00761829">
        <w:rPr>
          <w:rFonts w:hint="eastAsia"/>
          <w:sz w:val="28"/>
          <w:szCs w:val="28"/>
          <w:lang w:val="ru-RU"/>
        </w:rPr>
        <w:t>половине</w:t>
      </w:r>
      <w:r w:rsidR="00366173" w:rsidRPr="00761829">
        <w:rPr>
          <w:sz w:val="28"/>
          <w:szCs w:val="28"/>
          <w:lang w:val="ru-RU"/>
        </w:rPr>
        <w:t xml:space="preserve"> </w:t>
      </w:r>
      <w:r w:rsidR="00366173" w:rsidRPr="00761829">
        <w:rPr>
          <w:rFonts w:hint="eastAsia"/>
          <w:sz w:val="28"/>
          <w:szCs w:val="28"/>
          <w:lang w:val="ru-RU"/>
        </w:rPr>
        <w:t>тела</w:t>
      </w:r>
    </w:p>
    <w:p w14:paraId="06556E0F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>Нарушения со стороны дыхательной системы, органов грудной клетки</w:t>
      </w:r>
    </w:p>
    <w:p w14:paraId="166BED93" w14:textId="77777777" w:rsidR="00366173" w:rsidRPr="00761829" w:rsidRDefault="00366173" w:rsidP="00335377">
      <w:pPr>
        <w:pStyle w:val="TableParagraph"/>
        <w:spacing w:before="0"/>
        <w:ind w:left="0"/>
        <w:jc w:val="both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4585D5C0" w14:textId="103D100F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 w:rsidR="00366173" w:rsidRPr="00761829">
        <w:rPr>
          <w:sz w:val="28"/>
          <w:szCs w:val="28"/>
        </w:rPr>
        <w:t>аложенность</w:t>
      </w:r>
      <w:proofErr w:type="spellEnd"/>
      <w:r w:rsidR="00366173" w:rsidRPr="00761829">
        <w:rPr>
          <w:sz w:val="28"/>
          <w:szCs w:val="28"/>
        </w:rPr>
        <w:t xml:space="preserve"> </w:t>
      </w:r>
      <w:proofErr w:type="spellStart"/>
      <w:r w:rsidR="00366173" w:rsidRPr="00761829">
        <w:rPr>
          <w:sz w:val="28"/>
          <w:szCs w:val="28"/>
        </w:rPr>
        <w:t>носа</w:t>
      </w:r>
      <w:proofErr w:type="spellEnd"/>
      <w:r w:rsidR="00366173" w:rsidRPr="00761829">
        <w:rPr>
          <w:sz w:val="28"/>
          <w:szCs w:val="28"/>
        </w:rPr>
        <w:t xml:space="preserve">, </w:t>
      </w:r>
      <w:proofErr w:type="spellStart"/>
      <w:r w:rsidR="00366173" w:rsidRPr="00761829">
        <w:rPr>
          <w:sz w:val="28"/>
          <w:szCs w:val="28"/>
        </w:rPr>
        <w:t>кашель</w:t>
      </w:r>
      <w:proofErr w:type="spellEnd"/>
      <w:r w:rsidR="00366173" w:rsidRPr="00761829">
        <w:rPr>
          <w:sz w:val="28"/>
          <w:szCs w:val="28"/>
          <w:lang w:val="ru-RU"/>
        </w:rPr>
        <w:t>,</w:t>
      </w:r>
      <w:r w:rsidR="00366173" w:rsidRPr="00761829">
        <w:rPr>
          <w:sz w:val="28"/>
          <w:szCs w:val="28"/>
        </w:rPr>
        <w:t xml:space="preserve"> </w:t>
      </w:r>
      <w:proofErr w:type="spellStart"/>
      <w:r w:rsidR="00366173" w:rsidRPr="00761829">
        <w:rPr>
          <w:sz w:val="28"/>
          <w:szCs w:val="28"/>
        </w:rPr>
        <w:t>ринорея</w:t>
      </w:r>
      <w:proofErr w:type="spellEnd"/>
    </w:p>
    <w:p w14:paraId="78145CCC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Желудочно-кишечные</w:t>
      </w:r>
      <w:proofErr w:type="spellEnd"/>
      <w:r w:rsidRPr="00761829">
        <w:rPr>
          <w:i/>
          <w:sz w:val="28"/>
          <w:szCs w:val="28"/>
        </w:rPr>
        <w:t xml:space="preserve"> </w:t>
      </w:r>
      <w:proofErr w:type="spellStart"/>
      <w:r w:rsidRPr="00761829">
        <w:rPr>
          <w:i/>
          <w:sz w:val="28"/>
          <w:szCs w:val="28"/>
        </w:rPr>
        <w:t>нарушения</w:t>
      </w:r>
      <w:proofErr w:type="spellEnd"/>
    </w:p>
    <w:p w14:paraId="4038FC10" w14:textId="6C574F40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proofErr w:type="spellStart"/>
      <w:r w:rsidR="00366173" w:rsidRPr="00761829">
        <w:rPr>
          <w:sz w:val="28"/>
          <w:szCs w:val="28"/>
        </w:rPr>
        <w:t>ечасто</w:t>
      </w:r>
      <w:proofErr w:type="spellEnd"/>
    </w:p>
    <w:p w14:paraId="652AD8B0" w14:textId="4113731E" w:rsidR="00366173" w:rsidRPr="00761829" w:rsidRDefault="00366173" w:rsidP="00500754">
      <w:pPr>
        <w:pStyle w:val="TableParagraph"/>
        <w:spacing w:before="0"/>
        <w:ind w:left="0" w:firstLine="284"/>
        <w:rPr>
          <w:sz w:val="28"/>
          <w:szCs w:val="28"/>
          <w:lang w:val="ru-RU"/>
        </w:rPr>
      </w:pPr>
      <w:r w:rsidRPr="00761829">
        <w:rPr>
          <w:sz w:val="28"/>
          <w:szCs w:val="28"/>
          <w:lang w:val="ru-RU"/>
        </w:rPr>
        <w:t xml:space="preserve">- </w:t>
      </w:r>
      <w:r w:rsidR="00500754">
        <w:rPr>
          <w:sz w:val="28"/>
          <w:szCs w:val="28"/>
          <w:lang w:val="ru-RU"/>
        </w:rPr>
        <w:t>б</w:t>
      </w:r>
      <w:r w:rsidRPr="00761829">
        <w:rPr>
          <w:rFonts w:hint="eastAsia"/>
          <w:sz w:val="28"/>
          <w:szCs w:val="28"/>
          <w:lang w:val="ru-RU"/>
        </w:rPr>
        <w:t>ол</w:t>
      </w:r>
      <w:r w:rsidRPr="00761829">
        <w:rPr>
          <w:sz w:val="28"/>
          <w:szCs w:val="28"/>
          <w:lang w:val="ru-RU"/>
        </w:rPr>
        <w:t xml:space="preserve">ь </w:t>
      </w:r>
      <w:r w:rsidRPr="00761829">
        <w:rPr>
          <w:rFonts w:hint="eastAsia"/>
          <w:sz w:val="28"/>
          <w:szCs w:val="28"/>
          <w:lang w:val="ru-RU"/>
        </w:rPr>
        <w:t>в</w:t>
      </w:r>
      <w:r w:rsidRPr="00761829">
        <w:rPr>
          <w:sz w:val="28"/>
          <w:szCs w:val="28"/>
          <w:lang w:val="ru-RU"/>
        </w:rPr>
        <w:t xml:space="preserve"> </w:t>
      </w:r>
      <w:r w:rsidRPr="00761829">
        <w:rPr>
          <w:rFonts w:hint="eastAsia"/>
          <w:sz w:val="28"/>
          <w:szCs w:val="28"/>
          <w:lang w:val="ru-RU"/>
        </w:rPr>
        <w:t>области</w:t>
      </w:r>
      <w:r w:rsidRPr="00761829">
        <w:rPr>
          <w:sz w:val="28"/>
          <w:szCs w:val="28"/>
          <w:lang w:val="ru-RU"/>
        </w:rPr>
        <w:t xml:space="preserve"> </w:t>
      </w:r>
      <w:r w:rsidRPr="00761829">
        <w:rPr>
          <w:rFonts w:hint="eastAsia"/>
          <w:sz w:val="28"/>
          <w:szCs w:val="28"/>
          <w:lang w:val="ru-RU"/>
        </w:rPr>
        <w:t>живота</w:t>
      </w:r>
      <w:r w:rsidRPr="00761829">
        <w:rPr>
          <w:sz w:val="28"/>
          <w:szCs w:val="28"/>
          <w:lang w:val="ru-RU"/>
        </w:rPr>
        <w:t>, рвота, диарея, тошнота</w:t>
      </w:r>
    </w:p>
    <w:p w14:paraId="37C7C0D7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 xml:space="preserve">Нарушения со стороны кожи и подкожных тканей </w:t>
      </w:r>
    </w:p>
    <w:p w14:paraId="053DB6F9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Нечасто</w:t>
      </w:r>
      <w:proofErr w:type="spellEnd"/>
    </w:p>
    <w:p w14:paraId="2BA13125" w14:textId="4187CBCD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proofErr w:type="spellStart"/>
      <w:r w:rsidR="00366173" w:rsidRPr="00761829">
        <w:rPr>
          <w:sz w:val="28"/>
          <w:szCs w:val="28"/>
        </w:rPr>
        <w:t>ыпь</w:t>
      </w:r>
      <w:proofErr w:type="spellEnd"/>
      <w:r w:rsidR="00366173" w:rsidRPr="00761829">
        <w:rPr>
          <w:sz w:val="28"/>
          <w:szCs w:val="28"/>
        </w:rPr>
        <w:t xml:space="preserve">, </w:t>
      </w:r>
      <w:r w:rsidR="00366173" w:rsidRPr="00761829">
        <w:rPr>
          <w:sz w:val="28"/>
          <w:szCs w:val="28"/>
          <w:lang w:val="ru-RU"/>
        </w:rPr>
        <w:t>зуд</w:t>
      </w:r>
    </w:p>
    <w:p w14:paraId="61E7253E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7B8C9C54" w14:textId="1CB4291D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rPr>
          <w:sz w:val="28"/>
          <w:szCs w:val="28"/>
        </w:rPr>
      </w:pPr>
      <w:r>
        <w:rPr>
          <w:sz w:val="28"/>
          <w:szCs w:val="28"/>
          <w:lang w:val="ru-RU"/>
        </w:rPr>
        <w:t>к</w:t>
      </w:r>
      <w:proofErr w:type="spellStart"/>
      <w:r w:rsidR="00366173" w:rsidRPr="00761829">
        <w:rPr>
          <w:sz w:val="28"/>
          <w:szCs w:val="28"/>
        </w:rPr>
        <w:t>рапивница</w:t>
      </w:r>
      <w:proofErr w:type="spellEnd"/>
      <w:r w:rsidR="00366173" w:rsidRPr="00761829">
        <w:rPr>
          <w:sz w:val="28"/>
          <w:szCs w:val="28"/>
        </w:rPr>
        <w:t xml:space="preserve">, </w:t>
      </w:r>
      <w:r w:rsidR="00366173" w:rsidRPr="00761829">
        <w:rPr>
          <w:sz w:val="28"/>
          <w:szCs w:val="28"/>
          <w:lang w:val="ru-RU"/>
        </w:rPr>
        <w:t>потоотделение</w:t>
      </w:r>
    </w:p>
    <w:p w14:paraId="7272F3CC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>Нарушения со стороны мышечной, скелетной и соединительной ткани</w:t>
      </w:r>
    </w:p>
    <w:p w14:paraId="3EFFD125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Нечасто</w:t>
      </w:r>
      <w:proofErr w:type="spellEnd"/>
    </w:p>
    <w:p w14:paraId="770751FA" w14:textId="1DBC6F5D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366173" w:rsidRPr="00761829">
        <w:rPr>
          <w:sz w:val="28"/>
          <w:szCs w:val="28"/>
          <w:lang w:val="ru-RU"/>
        </w:rPr>
        <w:t>оль в руке (на которой находится место введения препарата), артралгия, боль в мышцах</w:t>
      </w:r>
    </w:p>
    <w:p w14:paraId="6EE0E658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44F1A7FE" w14:textId="1429CDE6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r w:rsidR="00366173" w:rsidRPr="00761829">
        <w:rPr>
          <w:sz w:val="28"/>
          <w:szCs w:val="28"/>
          <w:lang w:val="ru-RU"/>
        </w:rPr>
        <w:t>игидность</w:t>
      </w:r>
    </w:p>
    <w:p w14:paraId="2E75C9A8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  <w:lang w:val="ru-RU"/>
        </w:rPr>
      </w:pPr>
      <w:r w:rsidRPr="00761829">
        <w:rPr>
          <w:i/>
          <w:sz w:val="28"/>
          <w:szCs w:val="28"/>
          <w:lang w:val="ru-RU"/>
        </w:rPr>
        <w:t>Общие нарушения и реакции в месте введения</w:t>
      </w:r>
    </w:p>
    <w:p w14:paraId="77C60054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Очень</w:t>
      </w:r>
      <w:proofErr w:type="spellEnd"/>
      <w:r w:rsidRPr="00761829">
        <w:rPr>
          <w:i/>
          <w:sz w:val="28"/>
          <w:szCs w:val="28"/>
        </w:rPr>
        <w:t xml:space="preserve"> </w:t>
      </w:r>
      <w:proofErr w:type="spellStart"/>
      <w:r w:rsidRPr="00761829">
        <w:rPr>
          <w:i/>
          <w:sz w:val="28"/>
          <w:szCs w:val="28"/>
        </w:rPr>
        <w:t>часто</w:t>
      </w:r>
      <w:proofErr w:type="spellEnd"/>
    </w:p>
    <w:p w14:paraId="02078F9B" w14:textId="20BA98B3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366173" w:rsidRPr="00761829">
        <w:rPr>
          <w:sz w:val="28"/>
          <w:szCs w:val="28"/>
          <w:lang w:val="ru-RU"/>
        </w:rPr>
        <w:t xml:space="preserve">оль и чувствительность в месте введения препарата </w:t>
      </w:r>
    </w:p>
    <w:p w14:paraId="771CCECC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Часто</w:t>
      </w:r>
      <w:proofErr w:type="spellEnd"/>
    </w:p>
    <w:p w14:paraId="27366FBC" w14:textId="385EBFD1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ind w:right="6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366173" w:rsidRPr="00761829">
        <w:rPr>
          <w:sz w:val="28"/>
          <w:szCs w:val="28"/>
          <w:lang w:val="ru-RU"/>
        </w:rPr>
        <w:t xml:space="preserve">рилив жара в месте введения препарата, эритема и набухание, </w:t>
      </w:r>
      <w:r w:rsidR="00366173" w:rsidRPr="00761829">
        <w:rPr>
          <w:sz w:val="28"/>
          <w:szCs w:val="28"/>
          <w:lang w:val="ru-RU"/>
        </w:rPr>
        <w:lastRenderedPageBreak/>
        <w:t>жар, в месте введения препарата</w:t>
      </w:r>
    </w:p>
    <w:p w14:paraId="6E694102" w14:textId="3F4DD35B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э</w:t>
      </w:r>
      <w:r w:rsidR="00366173" w:rsidRPr="00761829">
        <w:rPr>
          <w:sz w:val="28"/>
          <w:szCs w:val="28"/>
          <w:lang w:val="ru-RU"/>
        </w:rPr>
        <w:t>кхимоз</w:t>
      </w:r>
      <w:proofErr w:type="spellEnd"/>
    </w:p>
    <w:p w14:paraId="56EFCF07" w14:textId="77777777" w:rsidR="00366173" w:rsidRPr="00761829" w:rsidRDefault="00366173" w:rsidP="00335377">
      <w:pPr>
        <w:pStyle w:val="TableParagraph"/>
        <w:spacing w:before="0"/>
        <w:ind w:left="0"/>
        <w:rPr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Нечасто</w:t>
      </w:r>
      <w:proofErr w:type="spellEnd"/>
    </w:p>
    <w:p w14:paraId="48E62F8F" w14:textId="78CFF7F2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366173" w:rsidRPr="00761829">
        <w:rPr>
          <w:sz w:val="28"/>
          <w:szCs w:val="28"/>
          <w:lang w:val="ru-RU"/>
        </w:rPr>
        <w:t>стения/утомляемость, зуд и боль/болезненное ощущение в месте введения препарата</w:t>
      </w:r>
    </w:p>
    <w:p w14:paraId="41BB6FFE" w14:textId="77777777" w:rsidR="00366173" w:rsidRPr="00761829" w:rsidRDefault="00366173" w:rsidP="00335377">
      <w:pPr>
        <w:pStyle w:val="TableParagraph"/>
        <w:spacing w:before="0"/>
        <w:ind w:left="0"/>
        <w:rPr>
          <w:i/>
          <w:sz w:val="28"/>
          <w:szCs w:val="28"/>
        </w:rPr>
      </w:pPr>
      <w:proofErr w:type="spellStart"/>
      <w:r w:rsidRPr="00761829">
        <w:rPr>
          <w:i/>
          <w:sz w:val="28"/>
          <w:szCs w:val="28"/>
        </w:rPr>
        <w:t>Редко</w:t>
      </w:r>
      <w:proofErr w:type="spellEnd"/>
    </w:p>
    <w:p w14:paraId="4EC44474" w14:textId="7A59AC24" w:rsidR="00366173" w:rsidRPr="00761829" w:rsidRDefault="00500754" w:rsidP="00335377">
      <w:pPr>
        <w:pStyle w:val="TableParagraph"/>
        <w:numPr>
          <w:ilvl w:val="0"/>
          <w:numId w:val="18"/>
        </w:numPr>
        <w:spacing w:before="0"/>
        <w:ind w:right="1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366173" w:rsidRPr="00761829">
        <w:rPr>
          <w:sz w:val="28"/>
          <w:szCs w:val="28"/>
          <w:lang w:val="ru-RU"/>
        </w:rPr>
        <w:t>плотнение в месте введения препарата, гриппоподобное заболевание, боль в груди, боль, ощущение прилива жара, образование корки в месте введения препарата, ригидность/стеснение и жжение</w:t>
      </w:r>
    </w:p>
    <w:p w14:paraId="5A830688" w14:textId="77777777" w:rsidR="00366173" w:rsidRPr="00761829" w:rsidRDefault="00366173" w:rsidP="00335377">
      <w:pPr>
        <w:pStyle w:val="af3"/>
        <w:spacing w:after="0"/>
        <w:rPr>
          <w:szCs w:val="24"/>
        </w:rPr>
      </w:pPr>
      <w:r w:rsidRPr="00500754">
        <w:rPr>
          <w:rFonts w:ascii="Times New Roman" w:hAnsi="Times New Roman"/>
          <w:position w:val="10"/>
          <w:szCs w:val="24"/>
          <w:vertAlign w:val="superscript"/>
        </w:rPr>
        <w:t>1</w:t>
      </w:r>
      <w:r w:rsidRPr="00761829">
        <w:rPr>
          <w:rFonts w:ascii="Times New Roman" w:hAnsi="Times New Roman"/>
          <w:position w:val="10"/>
          <w:szCs w:val="24"/>
        </w:rPr>
        <w:t xml:space="preserve"> </w:t>
      </w:r>
      <w:r w:rsidRPr="00761829">
        <w:rPr>
          <w:rFonts w:ascii="Times New Roman" w:hAnsi="Times New Roman"/>
          <w:szCs w:val="24"/>
        </w:rPr>
        <w:t xml:space="preserve">Спонтанно </w:t>
      </w:r>
      <w:proofErr w:type="spellStart"/>
      <w:r w:rsidRPr="00761829">
        <w:rPr>
          <w:rFonts w:ascii="Times New Roman" w:hAnsi="Times New Roman"/>
          <w:szCs w:val="24"/>
        </w:rPr>
        <w:t>поступающие</w:t>
      </w:r>
      <w:proofErr w:type="spellEnd"/>
      <w:r w:rsidRPr="00761829">
        <w:rPr>
          <w:rFonts w:ascii="Times New Roman" w:hAnsi="Times New Roman"/>
          <w:szCs w:val="24"/>
        </w:rPr>
        <w:t xml:space="preserve"> </w:t>
      </w:r>
      <w:proofErr w:type="spellStart"/>
      <w:r w:rsidRPr="00761829">
        <w:rPr>
          <w:rFonts w:ascii="Times New Roman" w:hAnsi="Times New Roman"/>
          <w:szCs w:val="24"/>
        </w:rPr>
        <w:t>отчеты</w:t>
      </w:r>
      <w:proofErr w:type="spellEnd"/>
      <w:r w:rsidRPr="00761829">
        <w:rPr>
          <w:rFonts w:ascii="Times New Roman" w:hAnsi="Times New Roman"/>
          <w:szCs w:val="24"/>
        </w:rPr>
        <w:t xml:space="preserve"> </w:t>
      </w:r>
      <w:proofErr w:type="spellStart"/>
      <w:r w:rsidRPr="00761829">
        <w:rPr>
          <w:rFonts w:ascii="Times New Roman" w:hAnsi="Times New Roman"/>
          <w:szCs w:val="24"/>
        </w:rPr>
        <w:t>после</w:t>
      </w:r>
      <w:proofErr w:type="spellEnd"/>
      <w:r w:rsidRPr="00761829">
        <w:rPr>
          <w:rFonts w:ascii="Times New Roman" w:hAnsi="Times New Roman"/>
          <w:szCs w:val="24"/>
        </w:rPr>
        <w:t xml:space="preserve"> начала </w:t>
      </w:r>
      <w:proofErr w:type="spellStart"/>
      <w:r w:rsidRPr="00761829">
        <w:rPr>
          <w:rFonts w:ascii="Times New Roman" w:hAnsi="Times New Roman"/>
          <w:szCs w:val="24"/>
        </w:rPr>
        <w:t>применения</w:t>
      </w:r>
      <w:proofErr w:type="spellEnd"/>
      <w:r w:rsidRPr="00761829">
        <w:rPr>
          <w:rFonts w:ascii="Times New Roman" w:hAnsi="Times New Roman"/>
          <w:szCs w:val="24"/>
        </w:rPr>
        <w:t xml:space="preserve"> </w:t>
      </w:r>
      <w:proofErr w:type="spellStart"/>
      <w:r w:rsidRPr="00761829">
        <w:rPr>
          <w:rFonts w:ascii="Times New Roman" w:hAnsi="Times New Roman"/>
          <w:szCs w:val="24"/>
        </w:rPr>
        <w:t>зарегистрированной</w:t>
      </w:r>
      <w:proofErr w:type="spellEnd"/>
      <w:r w:rsidRPr="00761829">
        <w:rPr>
          <w:rFonts w:ascii="Times New Roman" w:hAnsi="Times New Roman"/>
          <w:szCs w:val="24"/>
        </w:rPr>
        <w:t xml:space="preserve"> </w:t>
      </w:r>
      <w:proofErr w:type="spellStart"/>
      <w:r w:rsidRPr="00761829">
        <w:rPr>
          <w:rFonts w:ascii="Times New Roman" w:hAnsi="Times New Roman"/>
          <w:szCs w:val="24"/>
        </w:rPr>
        <w:t>вакцины</w:t>
      </w:r>
      <w:proofErr w:type="spellEnd"/>
    </w:p>
    <w:p w14:paraId="6F9E7AED" w14:textId="77777777" w:rsidR="00366173" w:rsidRPr="00761829" w:rsidRDefault="00366173" w:rsidP="00335377">
      <w:pPr>
        <w:spacing w:after="0" w:line="240" w:lineRule="auto"/>
      </w:pPr>
    </w:p>
    <w:p w14:paraId="3796A706" w14:textId="77777777" w:rsidR="008D601A" w:rsidRPr="00761829" w:rsidRDefault="008D601A" w:rsidP="001B4F1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eastAsia="Times New Roman" w:hAnsi="Times New Roman"/>
          <w:b/>
          <w:sz w:val="28"/>
          <w:szCs w:val="28"/>
        </w:rPr>
        <w:t>Противопоказания</w:t>
      </w:r>
    </w:p>
    <w:p w14:paraId="29926FD1" w14:textId="77777777" w:rsidR="003033B3" w:rsidRPr="00761829" w:rsidRDefault="00F61644" w:rsidP="001B4F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>-</w:t>
      </w:r>
      <w:r w:rsidR="000E079B" w:rsidRPr="0076182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61829">
        <w:rPr>
          <w:rFonts w:ascii="Times New Roman" w:eastAsia="Times New Roman" w:hAnsi="Times New Roman"/>
          <w:sz w:val="28"/>
          <w:szCs w:val="28"/>
        </w:rPr>
        <w:t>повышенная чувствительность к любому компоненту вакцины</w:t>
      </w:r>
      <w:r w:rsidR="00D32620" w:rsidRPr="00761829">
        <w:rPr>
          <w:rFonts w:ascii="Times New Roman" w:eastAsia="Times New Roman" w:hAnsi="Times New Roman"/>
          <w:sz w:val="28"/>
          <w:szCs w:val="28"/>
        </w:rPr>
        <w:t xml:space="preserve">, </w:t>
      </w:r>
      <w:r w:rsidR="00847ED6" w:rsidRPr="00761829">
        <w:rPr>
          <w:rFonts w:ascii="Times New Roman" w:eastAsia="Times New Roman" w:hAnsi="Times New Roman"/>
          <w:sz w:val="28"/>
          <w:szCs w:val="28"/>
        </w:rPr>
        <w:t xml:space="preserve">включая </w:t>
      </w:r>
      <w:proofErr w:type="spellStart"/>
      <w:r w:rsidR="00847ED6" w:rsidRPr="00761829">
        <w:rPr>
          <w:rFonts w:ascii="Times New Roman" w:eastAsia="Times New Roman" w:hAnsi="Times New Roman"/>
          <w:sz w:val="28"/>
          <w:szCs w:val="28"/>
        </w:rPr>
        <w:t>неомицин</w:t>
      </w:r>
      <w:proofErr w:type="spellEnd"/>
    </w:p>
    <w:p w14:paraId="71D86835" w14:textId="77777777" w:rsidR="003033B3" w:rsidRPr="00761829" w:rsidRDefault="00F61644" w:rsidP="001B4F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- вакцинацию </w:t>
      </w:r>
      <w:r w:rsidR="00351B4A" w:rsidRPr="00761829">
        <w:rPr>
          <w:rFonts w:ascii="Times New Roman" w:eastAsia="Times New Roman" w:hAnsi="Times New Roman"/>
          <w:sz w:val="28"/>
          <w:szCs w:val="28"/>
        </w:rPr>
        <w:t xml:space="preserve">следует отложить </w:t>
      </w:r>
      <w:r w:rsidR="006F6A7E" w:rsidRPr="00761829">
        <w:rPr>
          <w:rFonts w:ascii="Times New Roman" w:eastAsia="Times New Roman" w:hAnsi="Times New Roman"/>
          <w:sz w:val="28"/>
          <w:szCs w:val="28"/>
        </w:rPr>
        <w:t>при наличии</w:t>
      </w:r>
      <w:r w:rsidR="00351B4A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="003033B3" w:rsidRPr="00761829">
        <w:rPr>
          <w:rFonts w:ascii="Times New Roman" w:eastAsia="Times New Roman" w:hAnsi="Times New Roman"/>
          <w:sz w:val="28"/>
          <w:szCs w:val="28"/>
        </w:rPr>
        <w:t xml:space="preserve">тяжелых </w:t>
      </w:r>
      <w:r w:rsidR="006F6A7E" w:rsidRPr="00761829">
        <w:rPr>
          <w:rFonts w:ascii="Times New Roman" w:eastAsia="Times New Roman" w:hAnsi="Times New Roman"/>
          <w:sz w:val="28"/>
          <w:szCs w:val="28"/>
        </w:rPr>
        <w:t>заболеваний, сопровождающ</w:t>
      </w:r>
      <w:r w:rsidR="00730AAB" w:rsidRPr="00761829">
        <w:rPr>
          <w:rFonts w:ascii="Times New Roman" w:eastAsia="Times New Roman" w:hAnsi="Times New Roman"/>
          <w:sz w:val="28"/>
          <w:szCs w:val="28"/>
        </w:rPr>
        <w:t>ихся повышением температуры тела</w:t>
      </w:r>
    </w:p>
    <w:p w14:paraId="1622BDCE" w14:textId="77777777" w:rsidR="00142E16" w:rsidRPr="00761829" w:rsidRDefault="00D761EA" w:rsidP="001B4F1D">
      <w:pPr>
        <w:tabs>
          <w:tab w:val="left" w:pos="954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>- дети младше 12 месяцев</w:t>
      </w:r>
    </w:p>
    <w:p w14:paraId="4DD847C0" w14:textId="77777777" w:rsidR="00142E16" w:rsidRPr="00761829" w:rsidRDefault="00142E16" w:rsidP="001B4F1D">
      <w:pPr>
        <w:tabs>
          <w:tab w:val="left" w:pos="954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14:paraId="7D456843" w14:textId="77777777" w:rsidR="008D601A" w:rsidRPr="00761829" w:rsidRDefault="008D601A" w:rsidP="001B4F1D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</w:rPr>
        <w:t>Лекарственные взаимодействия</w:t>
      </w:r>
    </w:p>
    <w:p w14:paraId="6ABDD889" w14:textId="3AEEC98F" w:rsidR="00351B4A" w:rsidRPr="00761829" w:rsidRDefault="006610DB" w:rsidP="001B4F1D">
      <w:pPr>
        <w:widowControl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У </w:t>
      </w:r>
      <w:r w:rsidR="009456B1" w:rsidRPr="00761829">
        <w:rPr>
          <w:rFonts w:ascii="Times New Roman" w:eastAsia="Arial" w:hAnsi="Times New Roman"/>
          <w:sz w:val="28"/>
          <w:szCs w:val="28"/>
        </w:rPr>
        <w:t xml:space="preserve">пациентов </w:t>
      </w:r>
      <w:r w:rsidR="00D32620" w:rsidRPr="00761829">
        <w:rPr>
          <w:rFonts w:ascii="Times New Roman" w:eastAsia="Arial" w:hAnsi="Times New Roman"/>
          <w:sz w:val="28"/>
          <w:szCs w:val="28"/>
        </w:rPr>
        <w:t xml:space="preserve">при наличии злокачественных новообразований, или получающих </w:t>
      </w:r>
      <w:proofErr w:type="spellStart"/>
      <w:r w:rsidR="00D32620" w:rsidRPr="00761829">
        <w:rPr>
          <w:rFonts w:ascii="Times New Roman" w:eastAsia="Arial" w:hAnsi="Times New Roman"/>
          <w:sz w:val="28"/>
          <w:szCs w:val="28"/>
        </w:rPr>
        <w:t>иммуносупрессивную</w:t>
      </w:r>
      <w:proofErr w:type="spellEnd"/>
      <w:r w:rsidR="00D32620" w:rsidRPr="00761829">
        <w:rPr>
          <w:rFonts w:ascii="Times New Roman" w:eastAsia="Arial" w:hAnsi="Times New Roman"/>
          <w:sz w:val="28"/>
          <w:szCs w:val="28"/>
        </w:rPr>
        <w:t xml:space="preserve"> терапию, </w:t>
      </w:r>
      <w:r w:rsidR="00982556" w:rsidRPr="00761829">
        <w:rPr>
          <w:rFonts w:ascii="Times New Roman" w:eastAsia="Arial" w:hAnsi="Times New Roman"/>
          <w:sz w:val="28"/>
          <w:szCs w:val="28"/>
        </w:rPr>
        <w:t>а также у лиц с нарушениями иммунной системы</w:t>
      </w:r>
      <w:r w:rsidR="00D15EF1" w:rsidRPr="00761829">
        <w:rPr>
          <w:rFonts w:ascii="Times New Roman" w:eastAsia="Arial" w:hAnsi="Times New Roman"/>
          <w:sz w:val="28"/>
          <w:szCs w:val="28"/>
        </w:rPr>
        <w:t>,</w:t>
      </w:r>
      <w:r w:rsidR="009456B1" w:rsidRPr="00761829">
        <w:rPr>
          <w:rFonts w:ascii="Times New Roman" w:eastAsia="Arial" w:hAnsi="Times New Roman"/>
          <w:sz w:val="28"/>
          <w:szCs w:val="28"/>
        </w:rPr>
        <w:t xml:space="preserve"> иммунный </w:t>
      </w:r>
      <w:proofErr w:type="gramStart"/>
      <w:r w:rsidR="00982556" w:rsidRPr="00761829">
        <w:rPr>
          <w:rFonts w:ascii="Times New Roman" w:eastAsia="Arial" w:hAnsi="Times New Roman"/>
          <w:sz w:val="28"/>
          <w:szCs w:val="28"/>
        </w:rPr>
        <w:t>ответ</w:t>
      </w:r>
      <w:proofErr w:type="gramEnd"/>
      <w:r w:rsidR="009456B1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Pr="00761829">
        <w:rPr>
          <w:rFonts w:ascii="Times New Roman" w:eastAsia="Arial" w:hAnsi="Times New Roman"/>
          <w:sz w:val="28"/>
          <w:szCs w:val="28"/>
        </w:rPr>
        <w:t xml:space="preserve">может </w:t>
      </w:r>
      <w:r w:rsidR="00982556" w:rsidRPr="00761829">
        <w:rPr>
          <w:rFonts w:ascii="Times New Roman" w:eastAsia="Arial" w:hAnsi="Times New Roman"/>
          <w:sz w:val="28"/>
          <w:szCs w:val="28"/>
        </w:rPr>
        <w:t>быть</w:t>
      </w:r>
      <w:r w:rsidR="00EE2491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9456B1" w:rsidRPr="00761829">
        <w:rPr>
          <w:rFonts w:ascii="Times New Roman" w:eastAsia="Arial" w:hAnsi="Times New Roman"/>
          <w:sz w:val="28"/>
          <w:szCs w:val="28"/>
        </w:rPr>
        <w:t>не достигнут.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 </w:t>
      </w:r>
    </w:p>
    <w:p w14:paraId="1028E5E6" w14:textId="77777777" w:rsidR="00351B4A" w:rsidRPr="00761829" w:rsidRDefault="00406BDA" w:rsidP="001B4F1D">
      <w:pPr>
        <w:widowControl w:val="0"/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 w:rsidRPr="00761829">
        <w:rPr>
          <w:rFonts w:ascii="Times New Roman" w:eastAsia="Arial" w:hAnsi="Times New Roman"/>
          <w:i/>
          <w:sz w:val="28"/>
          <w:szCs w:val="28"/>
        </w:rPr>
        <w:t xml:space="preserve">Воздействие </w:t>
      </w:r>
      <w:r w:rsidR="006B2467" w:rsidRPr="00761829">
        <w:rPr>
          <w:rFonts w:ascii="Times New Roman" w:eastAsia="Arial" w:hAnsi="Times New Roman"/>
          <w:i/>
          <w:sz w:val="28"/>
          <w:szCs w:val="28"/>
        </w:rPr>
        <w:t>ВГА</w:t>
      </w:r>
      <w:r w:rsidRPr="00761829">
        <w:rPr>
          <w:rFonts w:ascii="Times New Roman" w:eastAsia="Arial" w:hAnsi="Times New Roman"/>
          <w:i/>
          <w:sz w:val="28"/>
          <w:szCs w:val="28"/>
        </w:rPr>
        <w:t xml:space="preserve"> (известное </w:t>
      </w:r>
      <w:r w:rsidR="00351B4A" w:rsidRPr="00761829">
        <w:rPr>
          <w:rFonts w:ascii="Times New Roman" w:eastAsia="Arial" w:hAnsi="Times New Roman"/>
          <w:i/>
          <w:sz w:val="28"/>
          <w:szCs w:val="28"/>
        </w:rPr>
        <w:t>или предполагаемое</w:t>
      </w:r>
      <w:r w:rsidR="00EE2491" w:rsidRPr="00761829">
        <w:rPr>
          <w:rFonts w:ascii="Times New Roman" w:eastAsia="Arial" w:hAnsi="Times New Roman"/>
          <w:i/>
          <w:sz w:val="28"/>
          <w:szCs w:val="28"/>
        </w:rPr>
        <w:t>)</w:t>
      </w:r>
      <w:r w:rsidR="00351B4A" w:rsidRPr="00761829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DE72F0" w:rsidRPr="00761829">
        <w:rPr>
          <w:rFonts w:ascii="Times New Roman" w:eastAsia="Arial" w:hAnsi="Times New Roman"/>
          <w:i/>
          <w:sz w:val="28"/>
          <w:szCs w:val="28"/>
        </w:rPr>
        <w:t>при поездке</w:t>
      </w:r>
      <w:r w:rsidR="00351B4A" w:rsidRPr="00761829">
        <w:rPr>
          <w:rFonts w:ascii="Times New Roman" w:eastAsia="Arial" w:hAnsi="Times New Roman"/>
          <w:i/>
          <w:sz w:val="28"/>
          <w:szCs w:val="28"/>
        </w:rPr>
        <w:t xml:space="preserve"> в эндемические области</w:t>
      </w:r>
    </w:p>
    <w:p w14:paraId="0C087223" w14:textId="77777777" w:rsidR="00351B4A" w:rsidRPr="00761829" w:rsidRDefault="007C50EB" w:rsidP="001B4F1D">
      <w:pPr>
        <w:widowControl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i/>
          <w:sz w:val="28"/>
          <w:szCs w:val="28"/>
        </w:rPr>
        <w:t>Применение с иммуно</w:t>
      </w:r>
      <w:r w:rsidR="00351B4A" w:rsidRPr="00761829">
        <w:rPr>
          <w:rFonts w:ascii="Times New Roman" w:eastAsia="Arial" w:hAnsi="Times New Roman"/>
          <w:i/>
          <w:sz w:val="28"/>
          <w:szCs w:val="28"/>
        </w:rPr>
        <w:t>глобулином</w:t>
      </w:r>
      <w:r w:rsidR="00447350" w:rsidRPr="00761829">
        <w:rPr>
          <w:rFonts w:ascii="Times New Roman" w:eastAsia="Arial" w:hAnsi="Times New Roman"/>
          <w:i/>
          <w:sz w:val="28"/>
          <w:szCs w:val="28"/>
        </w:rPr>
        <w:t xml:space="preserve"> (ИГ</w:t>
      </w:r>
      <w:r w:rsidRPr="00761829">
        <w:rPr>
          <w:rFonts w:ascii="Times New Roman" w:eastAsia="Arial" w:hAnsi="Times New Roman"/>
          <w:i/>
          <w:sz w:val="28"/>
          <w:szCs w:val="28"/>
        </w:rPr>
        <w:t>).</w:t>
      </w:r>
      <w:r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У пациентов, которым требуется </w:t>
      </w:r>
      <w:proofErr w:type="gramStart"/>
      <w:r w:rsidR="00351B4A" w:rsidRPr="00761829">
        <w:rPr>
          <w:rFonts w:ascii="Times New Roman" w:eastAsia="Arial" w:hAnsi="Times New Roman"/>
          <w:sz w:val="28"/>
          <w:szCs w:val="28"/>
        </w:rPr>
        <w:t>пост</w:t>
      </w:r>
      <w:r w:rsidR="00AB5DA2" w:rsidRPr="00761829">
        <w:rPr>
          <w:rFonts w:ascii="Times New Roman" w:eastAsia="Arial" w:hAnsi="Times New Roman"/>
          <w:sz w:val="28"/>
          <w:szCs w:val="28"/>
        </w:rPr>
        <w:t>-</w:t>
      </w:r>
      <w:r w:rsidR="00351B4A" w:rsidRPr="00761829">
        <w:rPr>
          <w:rFonts w:ascii="Times New Roman" w:eastAsia="Arial" w:hAnsi="Times New Roman"/>
          <w:sz w:val="28"/>
          <w:szCs w:val="28"/>
        </w:rPr>
        <w:t>контактная</w:t>
      </w:r>
      <w:proofErr w:type="gramEnd"/>
      <w:r w:rsidR="00351B4A" w:rsidRPr="00761829">
        <w:rPr>
          <w:rFonts w:ascii="Times New Roman" w:eastAsia="Arial" w:hAnsi="Times New Roman"/>
          <w:sz w:val="28"/>
          <w:szCs w:val="28"/>
        </w:rPr>
        <w:t xml:space="preserve"> профилактика или комбинированная немедленная и долгосрочная защита (например, </w:t>
      </w:r>
      <w:r w:rsidR="00EE034B" w:rsidRPr="00761829">
        <w:rPr>
          <w:rFonts w:ascii="Times New Roman" w:eastAsia="Arial" w:hAnsi="Times New Roman"/>
          <w:sz w:val="28"/>
          <w:szCs w:val="28"/>
        </w:rPr>
        <w:t>при срочном выезде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2D2DDC" w:rsidRPr="00761829">
        <w:rPr>
          <w:rFonts w:ascii="Times New Roman" w:eastAsia="Arial" w:hAnsi="Times New Roman"/>
          <w:sz w:val="28"/>
          <w:szCs w:val="28"/>
        </w:rPr>
        <w:t>в эндемические области)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 вакцину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55410F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351B4A" w:rsidRPr="00761829">
        <w:rPr>
          <w:rFonts w:ascii="Times New Roman" w:eastAsia="Arial" w:hAnsi="Times New Roman"/>
          <w:sz w:val="28"/>
          <w:szCs w:val="28"/>
        </w:rPr>
        <w:t>мо</w:t>
      </w:r>
      <w:r w:rsidR="002D2DDC" w:rsidRPr="00761829">
        <w:rPr>
          <w:rFonts w:ascii="Times New Roman" w:eastAsia="Arial" w:hAnsi="Times New Roman"/>
          <w:sz w:val="28"/>
          <w:szCs w:val="28"/>
        </w:rPr>
        <w:t xml:space="preserve">жно вводить одновременно с ИГ </w:t>
      </w:r>
      <w:r w:rsidR="00447350" w:rsidRPr="00761829">
        <w:rPr>
          <w:rFonts w:ascii="Times New Roman" w:eastAsia="Arial" w:hAnsi="Times New Roman"/>
          <w:sz w:val="28"/>
          <w:szCs w:val="28"/>
        </w:rPr>
        <w:t>в виде раздельных инъекций и в разные</w:t>
      </w:r>
      <w:r w:rsidR="00F87CCF" w:rsidRPr="00761829">
        <w:rPr>
          <w:rFonts w:ascii="Times New Roman" w:eastAsia="Arial" w:hAnsi="Times New Roman"/>
          <w:sz w:val="28"/>
          <w:szCs w:val="28"/>
        </w:rPr>
        <w:t xml:space="preserve"> участки тела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. </w:t>
      </w:r>
      <w:r w:rsidR="00AB5DA2" w:rsidRPr="00761829">
        <w:rPr>
          <w:rFonts w:ascii="Times New Roman" w:eastAsia="Arial" w:hAnsi="Times New Roman"/>
          <w:sz w:val="28"/>
          <w:szCs w:val="28"/>
        </w:rPr>
        <w:t>Т</w:t>
      </w:r>
      <w:r w:rsidR="00E85A01" w:rsidRPr="00761829">
        <w:rPr>
          <w:rFonts w:ascii="Times New Roman" w:eastAsia="Arial" w:hAnsi="Times New Roman"/>
          <w:sz w:val="28"/>
          <w:szCs w:val="28"/>
        </w:rPr>
        <w:t>итр антител при</w:t>
      </w:r>
      <w:r w:rsidR="00AB5DA2" w:rsidRPr="00761829">
        <w:rPr>
          <w:rFonts w:ascii="Times New Roman" w:eastAsia="Arial" w:hAnsi="Times New Roman"/>
          <w:sz w:val="28"/>
          <w:szCs w:val="28"/>
        </w:rPr>
        <w:t xml:space="preserve"> их</w:t>
      </w:r>
      <w:r w:rsidR="00E85A01" w:rsidRPr="00761829">
        <w:rPr>
          <w:rFonts w:ascii="Times New Roman" w:eastAsia="Arial" w:hAnsi="Times New Roman"/>
          <w:sz w:val="28"/>
          <w:szCs w:val="28"/>
        </w:rPr>
        <w:t xml:space="preserve"> одновременном введении может </w:t>
      </w:r>
      <w:r w:rsidR="00EE2491" w:rsidRPr="00761829">
        <w:rPr>
          <w:rFonts w:ascii="Times New Roman" w:eastAsia="Arial" w:hAnsi="Times New Roman"/>
          <w:sz w:val="28"/>
          <w:szCs w:val="28"/>
        </w:rPr>
        <w:t xml:space="preserve">быть </w:t>
      </w:r>
      <w:r w:rsidR="00E85A01" w:rsidRPr="00761829">
        <w:rPr>
          <w:rFonts w:ascii="Times New Roman" w:eastAsia="Arial" w:hAnsi="Times New Roman"/>
          <w:sz w:val="28"/>
          <w:szCs w:val="28"/>
        </w:rPr>
        <w:t xml:space="preserve">ниже, чем при раздельном введении только вакцины. Однако </w:t>
      </w:r>
      <w:r w:rsidR="002D2DDC" w:rsidRPr="00761829">
        <w:rPr>
          <w:rFonts w:ascii="Times New Roman" w:eastAsia="Arial" w:hAnsi="Times New Roman"/>
          <w:sz w:val="28"/>
          <w:szCs w:val="28"/>
        </w:rPr>
        <w:t xml:space="preserve">клиническая 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значимость этого наблюдения </w:t>
      </w:r>
      <w:r w:rsidR="002D2DDC" w:rsidRPr="00761829">
        <w:rPr>
          <w:rFonts w:ascii="Times New Roman" w:eastAsia="Arial" w:hAnsi="Times New Roman"/>
          <w:sz w:val="28"/>
          <w:szCs w:val="28"/>
        </w:rPr>
        <w:t xml:space="preserve">до конца </w:t>
      </w:r>
      <w:r w:rsidR="00351B4A" w:rsidRPr="00761829">
        <w:rPr>
          <w:rFonts w:ascii="Times New Roman" w:eastAsia="Arial" w:hAnsi="Times New Roman"/>
          <w:sz w:val="28"/>
          <w:szCs w:val="28"/>
        </w:rPr>
        <w:t>не установлена.</w:t>
      </w:r>
    </w:p>
    <w:p w14:paraId="3B0F6A6D" w14:textId="77777777" w:rsidR="00930C47" w:rsidRPr="00761829" w:rsidRDefault="00351B4A" w:rsidP="00930C47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i/>
          <w:sz w:val="28"/>
          <w:szCs w:val="28"/>
        </w:rPr>
        <w:t xml:space="preserve">Одновременное применение </w:t>
      </w:r>
      <w:r w:rsidR="007C50EB" w:rsidRPr="00761829">
        <w:rPr>
          <w:rFonts w:ascii="Times New Roman" w:eastAsia="Arial" w:hAnsi="Times New Roman"/>
          <w:i/>
          <w:sz w:val="28"/>
          <w:szCs w:val="28"/>
        </w:rPr>
        <w:t xml:space="preserve">с </w:t>
      </w:r>
      <w:r w:rsidRPr="00761829">
        <w:rPr>
          <w:rFonts w:ascii="Times New Roman" w:eastAsia="Arial" w:hAnsi="Times New Roman"/>
          <w:i/>
          <w:spacing w:val="-7"/>
          <w:sz w:val="28"/>
          <w:szCs w:val="28"/>
        </w:rPr>
        <w:t>другими вакцинами</w:t>
      </w:r>
      <w:r w:rsidR="007C50EB" w:rsidRPr="00761829">
        <w:rPr>
          <w:rFonts w:ascii="Times New Roman" w:eastAsia="Arial" w:hAnsi="Times New Roman"/>
          <w:i/>
          <w:spacing w:val="-7"/>
          <w:sz w:val="28"/>
          <w:szCs w:val="28"/>
        </w:rPr>
        <w:t>.</w:t>
      </w:r>
      <w:r w:rsidR="007C50EB" w:rsidRPr="00761829">
        <w:rPr>
          <w:rFonts w:ascii="Times New Roman" w:eastAsia="Arial" w:hAnsi="Times New Roman"/>
          <w:spacing w:val="-7"/>
          <w:sz w:val="28"/>
          <w:szCs w:val="28"/>
        </w:rPr>
        <w:t xml:space="preserve"> </w:t>
      </w:r>
      <w:r w:rsidRPr="00761829">
        <w:rPr>
          <w:rFonts w:ascii="Times New Roman" w:eastAsia="Arial" w:hAnsi="Times New Roman"/>
          <w:sz w:val="28"/>
          <w:szCs w:val="28"/>
        </w:rPr>
        <w:t xml:space="preserve">Доказано, что </w:t>
      </w:r>
      <w:r w:rsidR="00D04E6D" w:rsidRPr="00761829">
        <w:rPr>
          <w:rFonts w:ascii="Times New Roman" w:eastAsia="Arial" w:hAnsi="Times New Roman"/>
          <w:sz w:val="28"/>
          <w:szCs w:val="28"/>
        </w:rPr>
        <w:t>иммунный ответ на</w:t>
      </w:r>
      <w:r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6B2467" w:rsidRPr="00761829">
        <w:rPr>
          <w:rFonts w:ascii="Times New Roman" w:eastAsia="Arial" w:hAnsi="Times New Roman"/>
          <w:sz w:val="28"/>
          <w:szCs w:val="28"/>
        </w:rPr>
        <w:t>ВГА</w:t>
      </w:r>
      <w:r w:rsidR="00D04E6D" w:rsidRPr="00761829">
        <w:rPr>
          <w:rFonts w:ascii="Times New Roman" w:eastAsia="Arial" w:hAnsi="Times New Roman"/>
          <w:sz w:val="28"/>
          <w:szCs w:val="28"/>
        </w:rPr>
        <w:t xml:space="preserve"> аналогичен</w:t>
      </w:r>
      <w:r w:rsidRPr="00761829">
        <w:rPr>
          <w:rFonts w:ascii="Times New Roman" w:eastAsia="Arial" w:hAnsi="Times New Roman"/>
          <w:sz w:val="28"/>
          <w:szCs w:val="28"/>
        </w:rPr>
        <w:t xml:space="preserve"> при введении вакцины отде</w:t>
      </w:r>
      <w:r w:rsidR="00D04E6D" w:rsidRPr="00761829">
        <w:rPr>
          <w:rFonts w:ascii="Times New Roman" w:eastAsia="Arial" w:hAnsi="Times New Roman"/>
          <w:sz w:val="28"/>
          <w:szCs w:val="28"/>
        </w:rPr>
        <w:t xml:space="preserve">льно или одновременно с комбинированной вакциной </w:t>
      </w:r>
      <w:r w:rsidR="00930C47" w:rsidRPr="00761829">
        <w:rPr>
          <w:rFonts w:ascii="Times New Roman" w:hAnsi="Times New Roman"/>
          <w:sz w:val="28"/>
        </w:rPr>
        <w:t>(дифтерийн</w:t>
      </w:r>
      <w:r w:rsidR="00930C47" w:rsidRPr="00761829">
        <w:rPr>
          <w:rFonts w:ascii="Times New Roman" w:eastAsia="Arial" w:hAnsi="Times New Roman"/>
          <w:sz w:val="28"/>
          <w:szCs w:val="28"/>
        </w:rPr>
        <w:t>ый</w:t>
      </w:r>
      <w:r w:rsidR="00930C47" w:rsidRPr="00761829">
        <w:rPr>
          <w:rFonts w:ascii="Times New Roman" w:hAnsi="Times New Roman"/>
          <w:sz w:val="28"/>
        </w:rPr>
        <w:t xml:space="preserve"> анатоксин</w:t>
      </w:r>
      <w:r w:rsidR="00930C47" w:rsidRPr="00761829">
        <w:rPr>
          <w:rFonts w:ascii="Times New Roman" w:eastAsia="Arial" w:hAnsi="Times New Roman"/>
          <w:sz w:val="28"/>
          <w:szCs w:val="28"/>
        </w:rPr>
        <w:t>, столбнячный анатоксин,</w:t>
      </w:r>
      <w:r w:rsidR="00930C47" w:rsidRPr="00761829">
        <w:rPr>
          <w:rFonts w:ascii="Times New Roman" w:hAnsi="Times New Roman"/>
          <w:sz w:val="28"/>
        </w:rPr>
        <w:t xml:space="preserve"> бесклеточная</w:t>
      </w:r>
      <w:r w:rsidR="00930C47" w:rsidRPr="00761829">
        <w:rPr>
          <w:rFonts w:ascii="Times New Roman" w:eastAsia="Arial" w:hAnsi="Times New Roman"/>
          <w:sz w:val="28"/>
          <w:szCs w:val="28"/>
        </w:rPr>
        <w:t xml:space="preserve"> коклюшная,</w:t>
      </w:r>
      <w:r w:rsidR="000E079B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930C47" w:rsidRPr="00761829">
        <w:rPr>
          <w:rFonts w:ascii="Times New Roman" w:hAnsi="Times New Roman"/>
          <w:sz w:val="28"/>
        </w:rPr>
        <w:t xml:space="preserve">против гемофильной палочки b, </w:t>
      </w:r>
      <w:r w:rsidR="00930C47" w:rsidRPr="00761829">
        <w:rPr>
          <w:rFonts w:ascii="Times New Roman" w:eastAsia="Arial" w:hAnsi="Times New Roman"/>
          <w:sz w:val="28"/>
          <w:szCs w:val="28"/>
        </w:rPr>
        <w:t>комбинированная</w:t>
      </w:r>
      <w:r w:rsidR="00930C47" w:rsidRPr="00761829">
        <w:rPr>
          <w:rFonts w:ascii="Times New Roman" w:hAnsi="Times New Roman"/>
          <w:sz w:val="28"/>
        </w:rPr>
        <w:t xml:space="preserve"> против кори, паротита, краснухи, ветряной оспы, </w:t>
      </w:r>
      <w:r w:rsidR="00930C47" w:rsidRPr="00761829">
        <w:rPr>
          <w:rFonts w:ascii="Times New Roman" w:eastAsia="Arial" w:hAnsi="Times New Roman"/>
          <w:sz w:val="28"/>
          <w:szCs w:val="28"/>
        </w:rPr>
        <w:t>комбинированная вакцина</w:t>
      </w:r>
      <w:r w:rsidR="00930C47" w:rsidRPr="00761829">
        <w:rPr>
          <w:rFonts w:ascii="Times New Roman" w:hAnsi="Times New Roman"/>
          <w:sz w:val="28"/>
        </w:rPr>
        <w:t xml:space="preserve"> против кори, паротита, краснухи, ветряной оспы, и 7-</w:t>
      </w:r>
      <w:r w:rsidR="00930C47" w:rsidRPr="00761829">
        <w:rPr>
          <w:rFonts w:ascii="Times New Roman" w:eastAsia="Arial" w:hAnsi="Times New Roman"/>
          <w:sz w:val="28"/>
          <w:szCs w:val="28"/>
        </w:rPr>
        <w:t xml:space="preserve">валентная пневмококковая конъюгированная вакцина). </w:t>
      </w:r>
    </w:p>
    <w:p w14:paraId="5972BCE6" w14:textId="77777777" w:rsidR="00351B4A" w:rsidRPr="00761829" w:rsidRDefault="00D72DFB" w:rsidP="00930C47">
      <w:pPr>
        <w:widowControl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>Иммунный ответ при</w:t>
      </w:r>
      <w:r w:rsidR="003E661C" w:rsidRPr="00761829">
        <w:rPr>
          <w:rFonts w:ascii="Times New Roman" w:eastAsia="Arial" w:hAnsi="Times New Roman"/>
          <w:sz w:val="28"/>
          <w:szCs w:val="28"/>
        </w:rPr>
        <w:t xml:space="preserve"> одновременном введении </w:t>
      </w:r>
      <w:r w:rsidRPr="00761829">
        <w:rPr>
          <w:rFonts w:ascii="Times New Roman" w:eastAsia="Arial" w:hAnsi="Times New Roman"/>
          <w:sz w:val="28"/>
          <w:szCs w:val="28"/>
        </w:rPr>
        <w:t xml:space="preserve">данных вакцин с </w:t>
      </w:r>
      <w:proofErr w:type="spellStart"/>
      <w:r w:rsidRPr="00761829">
        <w:rPr>
          <w:rFonts w:ascii="Times New Roman" w:eastAsia="Arial" w:hAnsi="Times New Roman"/>
          <w:sz w:val="28"/>
          <w:szCs w:val="28"/>
        </w:rPr>
        <w:t>Вактой</w:t>
      </w:r>
      <w:proofErr w:type="spellEnd"/>
      <w:r w:rsidRPr="00761829">
        <w:rPr>
          <w:rFonts w:ascii="Times New Roman" w:eastAsia="Arial" w:hAnsi="Times New Roman"/>
          <w:sz w:val="28"/>
          <w:szCs w:val="28"/>
        </w:rPr>
        <w:t xml:space="preserve"> не изменялся.</w:t>
      </w:r>
      <w:r w:rsidR="00351B4A" w:rsidRPr="00761829">
        <w:rPr>
          <w:rFonts w:ascii="Times New Roman" w:eastAsia="Arial" w:hAnsi="Times New Roman"/>
          <w:spacing w:val="6"/>
          <w:sz w:val="28"/>
          <w:szCs w:val="28"/>
        </w:rPr>
        <w:t xml:space="preserve"> </w:t>
      </w:r>
      <w:r w:rsidR="00013CA9" w:rsidRPr="00761829">
        <w:rPr>
          <w:rFonts w:ascii="Times New Roman" w:eastAsia="Arial" w:hAnsi="Times New Roman"/>
          <w:spacing w:val="6"/>
          <w:sz w:val="28"/>
          <w:szCs w:val="28"/>
        </w:rPr>
        <w:t>Клинические исследования у взрослых в возрасте</w:t>
      </w:r>
      <w:r w:rsidR="00351B4A" w:rsidRPr="00761829">
        <w:rPr>
          <w:rFonts w:ascii="Times New Roman" w:eastAsia="Arial" w:hAnsi="Times New Roman"/>
          <w:spacing w:val="6"/>
          <w:sz w:val="28"/>
          <w:szCs w:val="28"/>
        </w:rPr>
        <w:t xml:space="preserve"> </w:t>
      </w:r>
      <w:r w:rsidR="00013CA9" w:rsidRPr="00761829">
        <w:rPr>
          <w:rFonts w:ascii="Times New Roman" w:eastAsia="Arial" w:hAnsi="Times New Roman"/>
          <w:spacing w:val="6"/>
          <w:sz w:val="28"/>
          <w:szCs w:val="28"/>
        </w:rPr>
        <w:t xml:space="preserve">с 18 до 54 лет установили, что </w:t>
      </w:r>
      <w:proofErr w:type="spellStart"/>
      <w:r w:rsidR="00013CA9" w:rsidRPr="00761829">
        <w:rPr>
          <w:rFonts w:ascii="Times New Roman" w:eastAsia="Arial" w:hAnsi="Times New Roman"/>
          <w:spacing w:val="6"/>
          <w:sz w:val="28"/>
          <w:szCs w:val="28"/>
        </w:rPr>
        <w:t>Вакту</w:t>
      </w:r>
      <w:proofErr w:type="spellEnd"/>
      <w:r w:rsidR="00013CA9" w:rsidRPr="00761829">
        <w:rPr>
          <w:rFonts w:ascii="Times New Roman" w:eastAsia="Arial" w:hAnsi="Times New Roman"/>
          <w:spacing w:val="6"/>
          <w:sz w:val="28"/>
          <w:szCs w:val="28"/>
        </w:rPr>
        <w:t xml:space="preserve"> </w:t>
      </w:r>
      <w:r w:rsidR="00351B4A" w:rsidRPr="00761829">
        <w:rPr>
          <w:rFonts w:ascii="Times New Roman" w:eastAsia="Arial" w:hAnsi="Times New Roman"/>
          <w:sz w:val="28"/>
          <w:szCs w:val="28"/>
        </w:rPr>
        <w:t>можно вводить</w:t>
      </w:r>
      <w:r w:rsidR="00351B4A" w:rsidRPr="00761829">
        <w:rPr>
          <w:rFonts w:ascii="Times New Roman" w:eastAsia="Arial" w:hAnsi="Times New Roman"/>
          <w:spacing w:val="6"/>
          <w:sz w:val="28"/>
          <w:szCs w:val="28"/>
        </w:rPr>
        <w:t xml:space="preserve"> 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одновременно с вакциной против </w:t>
      </w:r>
      <w:r w:rsidR="00351B4A" w:rsidRPr="00761829">
        <w:rPr>
          <w:rFonts w:ascii="Times New Roman" w:eastAsia="Arial" w:hAnsi="Times New Roman"/>
          <w:sz w:val="28"/>
          <w:szCs w:val="28"/>
        </w:rPr>
        <w:lastRenderedPageBreak/>
        <w:t>желтой лихорадки и полисахаридной тифозной вакциной.</w:t>
      </w:r>
    </w:p>
    <w:p w14:paraId="21C5B393" w14:textId="77777777" w:rsidR="00351B4A" w:rsidRPr="00761829" w:rsidRDefault="00351B4A" w:rsidP="001B4F1D">
      <w:pPr>
        <w:widowControl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Вакцину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753B7C" w:rsidRPr="00761829">
        <w:rPr>
          <w:rFonts w:ascii="Times New Roman" w:eastAsia="Arial" w:hAnsi="Times New Roman"/>
          <w:spacing w:val="2"/>
          <w:sz w:val="28"/>
          <w:szCs w:val="28"/>
        </w:rPr>
        <w:t xml:space="preserve"> </w:t>
      </w:r>
      <w:r w:rsidRPr="00761829">
        <w:rPr>
          <w:rFonts w:ascii="Times New Roman" w:eastAsia="Arial" w:hAnsi="Times New Roman"/>
          <w:spacing w:val="2"/>
          <w:sz w:val="28"/>
          <w:szCs w:val="28"/>
        </w:rPr>
        <w:t>нельзя смешивать с другими вакцинами в одном шприце</w:t>
      </w:r>
      <w:r w:rsidRPr="00761829">
        <w:rPr>
          <w:rFonts w:ascii="Times New Roman" w:eastAsia="Arial" w:hAnsi="Times New Roman"/>
          <w:sz w:val="28"/>
          <w:szCs w:val="28"/>
        </w:rPr>
        <w:t xml:space="preserve">. При необходимости одновременного введения для каждой вакцины следует использовать </w:t>
      </w:r>
      <w:r w:rsidR="00930C47" w:rsidRPr="00761829">
        <w:rPr>
          <w:rFonts w:ascii="Times New Roman" w:eastAsia="Arial" w:hAnsi="Times New Roman"/>
          <w:sz w:val="28"/>
          <w:szCs w:val="28"/>
        </w:rPr>
        <w:t xml:space="preserve">отдельные шприцы и </w:t>
      </w:r>
      <w:r w:rsidRPr="00761829">
        <w:rPr>
          <w:rFonts w:ascii="Times New Roman" w:eastAsia="Arial" w:hAnsi="Times New Roman"/>
          <w:sz w:val="28"/>
          <w:szCs w:val="28"/>
        </w:rPr>
        <w:t xml:space="preserve">разные </w:t>
      </w:r>
      <w:r w:rsidR="00930C47" w:rsidRPr="00761829">
        <w:rPr>
          <w:rFonts w:ascii="Times New Roman" w:eastAsia="Arial" w:hAnsi="Times New Roman"/>
          <w:sz w:val="28"/>
          <w:szCs w:val="28"/>
        </w:rPr>
        <w:t>места введения.</w:t>
      </w:r>
      <w:r w:rsidRPr="00761829">
        <w:rPr>
          <w:rFonts w:ascii="Times New Roman" w:eastAsia="Arial" w:hAnsi="Times New Roman"/>
          <w:sz w:val="28"/>
          <w:szCs w:val="28"/>
        </w:rPr>
        <w:t xml:space="preserve"> </w:t>
      </w:r>
    </w:p>
    <w:p w14:paraId="3886D715" w14:textId="77777777" w:rsidR="0036532A" w:rsidRPr="00761829" w:rsidRDefault="0036532A" w:rsidP="001B4F1D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7F621D0" w14:textId="77777777" w:rsidR="008D601A" w:rsidRPr="00761829" w:rsidRDefault="008D601A" w:rsidP="001B4F1D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</w:rPr>
        <w:t xml:space="preserve">Особые указания </w:t>
      </w:r>
    </w:p>
    <w:p w14:paraId="287BF298" w14:textId="77777777" w:rsidR="00982556" w:rsidRPr="00761829" w:rsidRDefault="00881D26" w:rsidP="001B4F1D">
      <w:p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 w:rsidRPr="00761829">
        <w:rPr>
          <w:rFonts w:ascii="Times New Roman" w:hAnsi="Times New Roman"/>
          <w:i/>
          <w:sz w:val="28"/>
        </w:rPr>
        <w:t>Как и при введении любой инъекционной вакцины,</w:t>
      </w:r>
      <w:r w:rsidR="00930C47" w:rsidRPr="00761829">
        <w:rPr>
          <w:rFonts w:ascii="Times New Roman" w:hAnsi="Times New Roman"/>
          <w:i/>
          <w:sz w:val="28"/>
        </w:rPr>
        <w:t xml:space="preserve"> в случае возникновения анафилактической/</w:t>
      </w:r>
      <w:proofErr w:type="spellStart"/>
      <w:r w:rsidR="00930C47" w:rsidRPr="00761829">
        <w:rPr>
          <w:rFonts w:ascii="Times New Roman" w:hAnsi="Times New Roman"/>
          <w:i/>
          <w:sz w:val="28"/>
        </w:rPr>
        <w:t>анафилактоидной</w:t>
      </w:r>
      <w:proofErr w:type="spellEnd"/>
      <w:r w:rsidR="00930C47" w:rsidRPr="00761829">
        <w:rPr>
          <w:rFonts w:ascii="Times New Roman" w:hAnsi="Times New Roman"/>
          <w:i/>
          <w:sz w:val="28"/>
        </w:rPr>
        <w:t xml:space="preserve"> реакции на введение вакцины</w:t>
      </w:r>
      <w:r w:rsidR="00930C47" w:rsidRPr="00761829">
        <w:rPr>
          <w:rFonts w:ascii="Times New Roman" w:eastAsia="Arial" w:hAnsi="Times New Roman"/>
          <w:i/>
          <w:sz w:val="28"/>
          <w:szCs w:val="28"/>
        </w:rPr>
        <w:t xml:space="preserve"> для оказания неотложной помощи</w:t>
      </w:r>
      <w:r w:rsidRPr="00761829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930C47" w:rsidRPr="00761829">
        <w:rPr>
          <w:rFonts w:ascii="Times New Roman" w:eastAsia="Arial" w:hAnsi="Times New Roman"/>
          <w:i/>
          <w:sz w:val="28"/>
          <w:szCs w:val="28"/>
        </w:rPr>
        <w:t xml:space="preserve">должен быть доступен противошоковый набор, включая </w:t>
      </w:r>
      <w:proofErr w:type="spellStart"/>
      <w:r w:rsidR="00930C47" w:rsidRPr="00761829">
        <w:rPr>
          <w:rFonts w:ascii="Times New Roman" w:eastAsia="Arial" w:hAnsi="Times New Roman"/>
          <w:i/>
          <w:sz w:val="28"/>
          <w:szCs w:val="28"/>
        </w:rPr>
        <w:t>эпинефрин</w:t>
      </w:r>
      <w:proofErr w:type="spellEnd"/>
      <w:r w:rsidR="000E079B" w:rsidRPr="00761829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930C47" w:rsidRPr="00761829">
        <w:rPr>
          <w:rFonts w:ascii="Times New Roman" w:eastAsia="Arial" w:hAnsi="Times New Roman"/>
          <w:i/>
          <w:sz w:val="28"/>
          <w:szCs w:val="28"/>
        </w:rPr>
        <w:t>(адреналин).</w:t>
      </w:r>
    </w:p>
    <w:p w14:paraId="36167661" w14:textId="77777777" w:rsidR="00881D26" w:rsidRPr="00761829" w:rsidRDefault="00982556" w:rsidP="001B4F1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Вакцинированный должен находиться под медицинским наблюдением в течение 30 минут после вакцинации. </w:t>
      </w:r>
    </w:p>
    <w:p w14:paraId="16C833D1" w14:textId="77777777" w:rsidR="00351B4A" w:rsidRPr="00761829" w:rsidRDefault="005B2EB7" w:rsidP="001B4F1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При развитии реакции гиперчувствительности на введение </w:t>
      </w:r>
      <w:r w:rsidR="00E5700D" w:rsidRPr="00761829">
        <w:rPr>
          <w:rFonts w:ascii="Times New Roman" w:eastAsia="Arial" w:hAnsi="Times New Roman"/>
          <w:sz w:val="28"/>
          <w:szCs w:val="28"/>
        </w:rPr>
        <w:t xml:space="preserve">первой дозы </w:t>
      </w:r>
      <w:r w:rsidRPr="00761829">
        <w:rPr>
          <w:rFonts w:ascii="Times New Roman" w:eastAsia="Arial" w:hAnsi="Times New Roman"/>
          <w:sz w:val="28"/>
          <w:szCs w:val="28"/>
        </w:rPr>
        <w:t xml:space="preserve">вакцины </w:t>
      </w:r>
      <w:r w:rsidR="00930C47" w:rsidRPr="00761829">
        <w:rPr>
          <w:rFonts w:ascii="Times New Roman" w:eastAsia="Arial" w:hAnsi="Times New Roman"/>
          <w:sz w:val="28"/>
          <w:szCs w:val="28"/>
        </w:rPr>
        <w:t xml:space="preserve">дальнейшую вакцинацию </w:t>
      </w:r>
      <w:proofErr w:type="spellStart"/>
      <w:r w:rsidR="00930C47" w:rsidRPr="00761829">
        <w:rPr>
          <w:rFonts w:ascii="Times New Roman" w:eastAsia="Arial" w:hAnsi="Times New Roman"/>
          <w:sz w:val="28"/>
          <w:szCs w:val="28"/>
        </w:rPr>
        <w:t>Вактой</w:t>
      </w:r>
      <w:proofErr w:type="spellEnd"/>
      <w:r w:rsidR="00930C47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E5700D" w:rsidRPr="00761829">
        <w:rPr>
          <w:rFonts w:ascii="Times New Roman" w:eastAsia="Arial" w:hAnsi="Times New Roman"/>
          <w:sz w:val="28"/>
          <w:szCs w:val="28"/>
        </w:rPr>
        <w:t>следует отменить</w:t>
      </w:r>
      <w:r w:rsidR="00930C47" w:rsidRPr="00761829">
        <w:rPr>
          <w:rFonts w:ascii="Times New Roman" w:eastAsia="Arial" w:hAnsi="Times New Roman"/>
          <w:sz w:val="28"/>
          <w:szCs w:val="28"/>
        </w:rPr>
        <w:t>.</w:t>
      </w:r>
      <w:r w:rsidR="00E5700D" w:rsidRPr="00761829">
        <w:rPr>
          <w:rFonts w:ascii="Times New Roman" w:eastAsia="Arial" w:hAnsi="Times New Roman"/>
          <w:sz w:val="28"/>
          <w:szCs w:val="28"/>
        </w:rPr>
        <w:t xml:space="preserve"> </w:t>
      </w:r>
    </w:p>
    <w:p w14:paraId="1978A4D5" w14:textId="77777777" w:rsidR="00351B4A" w:rsidRPr="00761829" w:rsidRDefault="00495F48" w:rsidP="001B4F1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Необходимо предпринимать меры предосторожности </w:t>
      </w:r>
      <w:r w:rsidR="00F272EE" w:rsidRPr="00761829">
        <w:rPr>
          <w:rFonts w:ascii="Times New Roman" w:eastAsia="Arial" w:hAnsi="Times New Roman"/>
          <w:sz w:val="28"/>
          <w:szCs w:val="28"/>
        </w:rPr>
        <w:t xml:space="preserve">у пациентов 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с повышенной чувствительностью на латекс, </w:t>
      </w:r>
      <w:r w:rsidR="00F272EE" w:rsidRPr="00761829">
        <w:rPr>
          <w:rFonts w:ascii="Times New Roman" w:eastAsia="Arial" w:hAnsi="Times New Roman"/>
          <w:sz w:val="28"/>
          <w:szCs w:val="28"/>
        </w:rPr>
        <w:t>который входит в материал для изготовления</w:t>
      </w:r>
      <w:r w:rsidR="00951662" w:rsidRPr="00761829">
        <w:rPr>
          <w:rFonts w:ascii="Times New Roman" w:eastAsia="Arial" w:hAnsi="Times New Roman"/>
          <w:sz w:val="28"/>
          <w:szCs w:val="28"/>
        </w:rPr>
        <w:t xml:space="preserve"> поршня и колпачка шприцев</w:t>
      </w:r>
      <w:r w:rsidR="00F272EE" w:rsidRPr="00761829">
        <w:rPr>
          <w:rFonts w:ascii="Times New Roman" w:eastAsia="Arial" w:hAnsi="Times New Roman"/>
          <w:sz w:val="28"/>
          <w:szCs w:val="28"/>
        </w:rPr>
        <w:t xml:space="preserve">. </w:t>
      </w:r>
    </w:p>
    <w:p w14:paraId="445832EE" w14:textId="77777777" w:rsidR="00351B4A" w:rsidRPr="00761829" w:rsidRDefault="00442BF3" w:rsidP="001B4F1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Пациентов </w:t>
      </w:r>
      <w:r w:rsidR="00FA7CB5" w:rsidRPr="00761829">
        <w:rPr>
          <w:rFonts w:ascii="Times New Roman" w:hAnsi="Times New Roman"/>
          <w:sz w:val="28"/>
        </w:rPr>
        <w:t xml:space="preserve">с </w:t>
      </w:r>
      <w:r w:rsidR="00D16FF1" w:rsidRPr="00761829">
        <w:rPr>
          <w:rFonts w:ascii="Times New Roman" w:eastAsia="Arial" w:hAnsi="Times New Roman"/>
          <w:sz w:val="28"/>
          <w:szCs w:val="28"/>
        </w:rPr>
        <w:t xml:space="preserve">наличием гепатита </w:t>
      </w:r>
      <w:r w:rsidR="009679B4" w:rsidRPr="00761829">
        <w:rPr>
          <w:rFonts w:ascii="Times New Roman" w:eastAsia="Arial" w:hAnsi="Times New Roman"/>
          <w:sz w:val="28"/>
          <w:szCs w:val="28"/>
        </w:rPr>
        <w:t xml:space="preserve">А </w:t>
      </w:r>
      <w:r w:rsidR="00D16FF1" w:rsidRPr="00761829">
        <w:rPr>
          <w:rFonts w:ascii="Times New Roman" w:eastAsia="Arial" w:hAnsi="Times New Roman"/>
          <w:sz w:val="28"/>
          <w:szCs w:val="28"/>
        </w:rPr>
        <w:t xml:space="preserve">в анамнезе </w:t>
      </w:r>
      <w:r w:rsidR="00FA7CB5" w:rsidRPr="00761829">
        <w:rPr>
          <w:rFonts w:ascii="Times New Roman" w:eastAsia="Arial" w:hAnsi="Times New Roman"/>
          <w:sz w:val="28"/>
          <w:szCs w:val="28"/>
        </w:rPr>
        <w:t>или родившихся в энд</w:t>
      </w:r>
      <w:r w:rsidRPr="00761829">
        <w:rPr>
          <w:rFonts w:ascii="Times New Roman" w:eastAsia="Arial" w:hAnsi="Times New Roman"/>
          <w:sz w:val="28"/>
          <w:szCs w:val="28"/>
        </w:rPr>
        <w:t xml:space="preserve">емичных для </w:t>
      </w:r>
      <w:r w:rsidR="00951662" w:rsidRPr="00761829">
        <w:rPr>
          <w:rFonts w:ascii="Times New Roman" w:eastAsia="Arial" w:hAnsi="Times New Roman"/>
          <w:sz w:val="28"/>
          <w:szCs w:val="28"/>
        </w:rPr>
        <w:t>ВГА</w:t>
      </w:r>
      <w:r w:rsidRPr="00761829">
        <w:rPr>
          <w:rFonts w:ascii="Times New Roman" w:eastAsia="Arial" w:hAnsi="Times New Roman"/>
          <w:sz w:val="28"/>
          <w:szCs w:val="28"/>
        </w:rPr>
        <w:t xml:space="preserve"> зонах</w:t>
      </w:r>
      <w:r w:rsidR="00FA7CB5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9679B4" w:rsidRPr="00761829">
        <w:rPr>
          <w:rFonts w:ascii="Times New Roman" w:eastAsia="Arial" w:hAnsi="Times New Roman"/>
          <w:sz w:val="28"/>
          <w:szCs w:val="28"/>
        </w:rPr>
        <w:t xml:space="preserve">или желтухой в анамнезе </w:t>
      </w:r>
      <w:r w:rsidR="00FA7CB5" w:rsidRPr="00761829">
        <w:rPr>
          <w:rFonts w:ascii="Times New Roman" w:eastAsia="Arial" w:hAnsi="Times New Roman"/>
          <w:sz w:val="28"/>
          <w:szCs w:val="28"/>
        </w:rPr>
        <w:t xml:space="preserve">следует </w:t>
      </w:r>
      <w:r w:rsidR="00D16FF1" w:rsidRPr="00761829">
        <w:rPr>
          <w:rFonts w:ascii="Times New Roman" w:eastAsia="Arial" w:hAnsi="Times New Roman"/>
          <w:sz w:val="28"/>
          <w:szCs w:val="28"/>
        </w:rPr>
        <w:t xml:space="preserve">предварительно до вакцинации </w:t>
      </w:r>
      <w:proofErr w:type="spellStart"/>
      <w:r w:rsidR="00D16FF1" w:rsidRPr="00761829">
        <w:rPr>
          <w:rFonts w:ascii="Times New Roman" w:eastAsia="Arial" w:hAnsi="Times New Roman"/>
          <w:sz w:val="28"/>
          <w:szCs w:val="28"/>
        </w:rPr>
        <w:t>Вактой</w:t>
      </w:r>
      <w:proofErr w:type="spellEnd"/>
      <w:r w:rsidR="000E079B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D16FF1" w:rsidRPr="00761829">
        <w:rPr>
          <w:rFonts w:ascii="Times New Roman" w:eastAsia="Arial" w:hAnsi="Times New Roman"/>
          <w:sz w:val="28"/>
          <w:szCs w:val="28"/>
        </w:rPr>
        <w:t xml:space="preserve">обследовать </w:t>
      </w:r>
      <w:r w:rsidR="00FA7CB5" w:rsidRPr="00761829">
        <w:rPr>
          <w:rFonts w:ascii="Times New Roman" w:eastAsia="Arial" w:hAnsi="Times New Roman"/>
          <w:sz w:val="28"/>
          <w:szCs w:val="28"/>
        </w:rPr>
        <w:t xml:space="preserve">на наличие антител к </w:t>
      </w:r>
      <w:r w:rsidR="00951662" w:rsidRPr="00761829">
        <w:rPr>
          <w:rFonts w:ascii="Times New Roman" w:eastAsia="Arial" w:hAnsi="Times New Roman"/>
          <w:sz w:val="28"/>
          <w:szCs w:val="28"/>
        </w:rPr>
        <w:t>ВГА</w:t>
      </w:r>
      <w:r w:rsidR="000A7424" w:rsidRPr="00761829">
        <w:rPr>
          <w:rFonts w:ascii="Times New Roman" w:eastAsia="Arial" w:hAnsi="Times New Roman"/>
          <w:sz w:val="28"/>
          <w:szCs w:val="28"/>
        </w:rPr>
        <w:t xml:space="preserve">. </w:t>
      </w:r>
    </w:p>
    <w:p w14:paraId="06A6AD1B" w14:textId="77777777" w:rsidR="00351B4A" w:rsidRPr="00761829" w:rsidRDefault="00442BF3" w:rsidP="001B4F1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После вакцинации антитела вырабатываются через 2-4 недели. </w:t>
      </w:r>
    </w:p>
    <w:p w14:paraId="434B93B7" w14:textId="77777777" w:rsidR="00351B4A" w:rsidRPr="00761829" w:rsidRDefault="00CC23FE" w:rsidP="001B4F1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B634A2" w:rsidRPr="00761829">
        <w:rPr>
          <w:rFonts w:ascii="Times New Roman" w:eastAsia="Arial" w:hAnsi="Times New Roman"/>
          <w:spacing w:val="41"/>
          <w:sz w:val="28"/>
          <w:szCs w:val="28"/>
        </w:rPr>
        <w:t xml:space="preserve"> </w:t>
      </w:r>
      <w:r w:rsidR="00351B4A" w:rsidRPr="00761829">
        <w:rPr>
          <w:rFonts w:ascii="Times New Roman" w:eastAsia="Arial" w:hAnsi="Times New Roman"/>
          <w:spacing w:val="3"/>
          <w:sz w:val="28"/>
          <w:szCs w:val="28"/>
        </w:rPr>
        <w:t xml:space="preserve">не </w:t>
      </w:r>
      <w:r w:rsidR="00863E0A" w:rsidRPr="00761829">
        <w:rPr>
          <w:rFonts w:ascii="Times New Roman" w:eastAsia="Arial" w:hAnsi="Times New Roman"/>
          <w:spacing w:val="3"/>
          <w:sz w:val="28"/>
          <w:szCs w:val="28"/>
        </w:rPr>
        <w:t>защищает от других</w:t>
      </w:r>
      <w:r w:rsidR="00DE72F0" w:rsidRPr="00761829">
        <w:rPr>
          <w:rFonts w:ascii="Times New Roman" w:eastAsia="Arial" w:hAnsi="Times New Roman"/>
          <w:spacing w:val="3"/>
          <w:sz w:val="28"/>
          <w:szCs w:val="28"/>
        </w:rPr>
        <w:t>,</w:t>
      </w:r>
      <w:r w:rsidR="00863E0A" w:rsidRPr="00761829">
        <w:rPr>
          <w:rFonts w:ascii="Times New Roman" w:eastAsia="Arial" w:hAnsi="Times New Roman"/>
          <w:spacing w:val="3"/>
          <w:sz w:val="28"/>
          <w:szCs w:val="28"/>
        </w:rPr>
        <w:t xml:space="preserve"> отличных от </w:t>
      </w:r>
      <w:r w:rsidR="00951662" w:rsidRPr="00761829">
        <w:rPr>
          <w:rFonts w:ascii="Times New Roman" w:eastAsia="Arial" w:hAnsi="Times New Roman"/>
          <w:spacing w:val="3"/>
          <w:sz w:val="28"/>
          <w:szCs w:val="28"/>
        </w:rPr>
        <w:t>ВГА</w:t>
      </w:r>
      <w:r w:rsidR="00DE72F0" w:rsidRPr="00761829">
        <w:rPr>
          <w:rFonts w:ascii="Times New Roman" w:eastAsia="Arial" w:hAnsi="Times New Roman"/>
          <w:spacing w:val="3"/>
          <w:sz w:val="28"/>
          <w:szCs w:val="28"/>
        </w:rPr>
        <w:t>,</w:t>
      </w:r>
      <w:r w:rsidR="00863E0A" w:rsidRPr="00761829">
        <w:rPr>
          <w:rFonts w:ascii="Times New Roman" w:eastAsia="Arial" w:hAnsi="Times New Roman"/>
          <w:spacing w:val="3"/>
          <w:sz w:val="28"/>
          <w:szCs w:val="28"/>
        </w:rPr>
        <w:t xml:space="preserve"> инфекций. </w:t>
      </w:r>
      <w:r w:rsidR="00002E0A" w:rsidRPr="00761829">
        <w:rPr>
          <w:rFonts w:ascii="Times New Roman" w:eastAsia="Arial" w:hAnsi="Times New Roman"/>
          <w:spacing w:val="3"/>
          <w:sz w:val="28"/>
          <w:szCs w:val="28"/>
        </w:rPr>
        <w:t xml:space="preserve">Вследствие длительного 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инкубационного периода (приблизительно от 20 до 50 дней) существует вероятность </w:t>
      </w:r>
      <w:r w:rsidR="00BC0031" w:rsidRPr="00761829">
        <w:rPr>
          <w:rFonts w:ascii="Times New Roman" w:eastAsia="Arial" w:hAnsi="Times New Roman"/>
          <w:sz w:val="28"/>
          <w:szCs w:val="28"/>
        </w:rPr>
        <w:t xml:space="preserve">вакцинации в период </w:t>
      </w:r>
      <w:r w:rsidR="00C75E95" w:rsidRPr="00761829">
        <w:rPr>
          <w:rFonts w:ascii="Times New Roman" w:hAnsi="Times New Roman"/>
          <w:sz w:val="28"/>
        </w:rPr>
        <w:t>не диагностированной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BC0031" w:rsidRPr="00761829">
        <w:rPr>
          <w:rFonts w:ascii="Times New Roman" w:eastAsia="Arial" w:hAnsi="Times New Roman"/>
          <w:sz w:val="28"/>
          <w:szCs w:val="28"/>
        </w:rPr>
        <w:t xml:space="preserve">формы. </w:t>
      </w:r>
      <w:r w:rsidR="00351B4A" w:rsidRPr="00761829">
        <w:rPr>
          <w:rFonts w:ascii="Times New Roman" w:eastAsia="Arial" w:hAnsi="Times New Roman"/>
          <w:sz w:val="28"/>
          <w:szCs w:val="28"/>
        </w:rPr>
        <w:t xml:space="preserve">У таких пациентов вакцина не является средством профилактики против </w:t>
      </w:r>
      <w:r w:rsidR="00951662" w:rsidRPr="00761829">
        <w:rPr>
          <w:rFonts w:ascii="Times New Roman" w:eastAsia="Arial" w:hAnsi="Times New Roman"/>
          <w:sz w:val="28"/>
          <w:szCs w:val="28"/>
        </w:rPr>
        <w:t>ВГА</w:t>
      </w:r>
      <w:r w:rsidR="00351B4A" w:rsidRPr="00761829">
        <w:rPr>
          <w:rFonts w:ascii="Times New Roman" w:eastAsia="Arial" w:hAnsi="Times New Roman"/>
          <w:sz w:val="28"/>
          <w:szCs w:val="28"/>
        </w:rPr>
        <w:t>.</w:t>
      </w:r>
    </w:p>
    <w:p w14:paraId="456EA215" w14:textId="77777777" w:rsidR="00351B4A" w:rsidRPr="00761829" w:rsidRDefault="00351B4A" w:rsidP="001B4F1D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>Как с любой другой вакциной,</w:t>
      </w:r>
      <w:r w:rsidRPr="00761829">
        <w:rPr>
          <w:rFonts w:ascii="Times New Roman" w:eastAsia="Arial" w:hAnsi="Times New Roman"/>
          <w:spacing w:val="3"/>
          <w:sz w:val="28"/>
          <w:szCs w:val="28"/>
        </w:rPr>
        <w:t xml:space="preserve"> вакцинация </w:t>
      </w:r>
      <w:proofErr w:type="spellStart"/>
      <w:r w:rsidR="00B634A2" w:rsidRPr="00761829">
        <w:rPr>
          <w:rFonts w:ascii="Times New Roman" w:eastAsia="Arial" w:hAnsi="Times New Roman"/>
          <w:sz w:val="28"/>
          <w:szCs w:val="28"/>
        </w:rPr>
        <w:t>Вактой</w:t>
      </w:r>
      <w:proofErr w:type="spellEnd"/>
      <w:r w:rsidR="00B634A2"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Pr="00761829">
        <w:rPr>
          <w:rFonts w:ascii="Times New Roman" w:eastAsia="Arial" w:hAnsi="Times New Roman"/>
          <w:sz w:val="28"/>
          <w:szCs w:val="28"/>
        </w:rPr>
        <w:t xml:space="preserve">может не дать защитную реакцию у всех </w:t>
      </w:r>
      <w:r w:rsidR="00881D26" w:rsidRPr="00761829">
        <w:rPr>
          <w:rFonts w:ascii="Times New Roman" w:eastAsia="Arial" w:hAnsi="Times New Roman"/>
          <w:sz w:val="28"/>
          <w:szCs w:val="28"/>
        </w:rPr>
        <w:t>привитых</w:t>
      </w:r>
      <w:r w:rsidRPr="00761829">
        <w:rPr>
          <w:rFonts w:ascii="Times New Roman" w:eastAsia="Arial" w:hAnsi="Times New Roman"/>
          <w:sz w:val="28"/>
          <w:szCs w:val="28"/>
        </w:rPr>
        <w:t xml:space="preserve"> пациентов.</w:t>
      </w:r>
    </w:p>
    <w:p w14:paraId="404CC7DC" w14:textId="77777777" w:rsidR="00351B4A" w:rsidRPr="00761829" w:rsidRDefault="00996830" w:rsidP="001B4F1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61829">
        <w:rPr>
          <w:rFonts w:ascii="Times New Roman" w:eastAsia="Arial" w:hAnsi="Times New Roman"/>
          <w:b/>
          <w:sz w:val="28"/>
          <w:szCs w:val="28"/>
        </w:rPr>
        <w:t xml:space="preserve">ВАКЦИНА МОЖЕТ СОДЕРЖАТЬ </w:t>
      </w:r>
      <w:r w:rsidRPr="00761829">
        <w:rPr>
          <w:rFonts w:ascii="Times New Roman" w:hAnsi="Times New Roman"/>
          <w:b/>
          <w:sz w:val="28"/>
        </w:rPr>
        <w:t>ОСТАТОЧНЫЕ КОЛИЧЕСТВА НЕОМИЦИНА И ФОРМАЛЬДЕГИДА, КОТОРЫЕ ИСПОЛЬЗУЮТСЯ ПРИ ПРОИЗВОДСТВЕ ВАКЦИНЫ.</w:t>
      </w:r>
    </w:p>
    <w:p w14:paraId="6C9DAFC9" w14:textId="77777777" w:rsidR="008D601A" w:rsidRPr="00761829" w:rsidRDefault="00163A2D" w:rsidP="001B4F1D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i/>
          <w:noProof/>
          <w:sz w:val="28"/>
          <w:szCs w:val="28"/>
        </w:rPr>
      </w:pPr>
      <w:r w:rsidRPr="00761829">
        <w:rPr>
          <w:rFonts w:ascii="Times New Roman" w:eastAsia="Times New Roman" w:hAnsi="Times New Roman"/>
          <w:i/>
          <w:noProof/>
          <w:sz w:val="28"/>
          <w:szCs w:val="28"/>
        </w:rPr>
        <w:t>Беременность и период лактации</w:t>
      </w:r>
    </w:p>
    <w:p w14:paraId="786D9B4A" w14:textId="77777777" w:rsidR="004B609D" w:rsidRPr="00761829" w:rsidRDefault="004B609D" w:rsidP="001B4F1D">
      <w:pPr>
        <w:widowControl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hAnsi="Times New Roman"/>
          <w:sz w:val="28"/>
        </w:rPr>
        <w:t>Исследования вл</w:t>
      </w:r>
      <w:r w:rsidR="000E76B8" w:rsidRPr="00761829">
        <w:rPr>
          <w:rFonts w:ascii="Times New Roman" w:hAnsi="Times New Roman"/>
          <w:sz w:val="28"/>
        </w:rPr>
        <w:t xml:space="preserve">ияния вакцины </w:t>
      </w:r>
      <w:proofErr w:type="spellStart"/>
      <w:r w:rsidR="00CC23FE" w:rsidRPr="00761829">
        <w:rPr>
          <w:rFonts w:ascii="Times New Roman" w:hAnsi="Times New Roman"/>
          <w:sz w:val="28"/>
        </w:rPr>
        <w:t>Вакта</w:t>
      </w:r>
      <w:proofErr w:type="spellEnd"/>
      <w:r w:rsidRPr="00761829">
        <w:rPr>
          <w:rFonts w:ascii="Times New Roman" w:hAnsi="Times New Roman"/>
          <w:sz w:val="28"/>
        </w:rPr>
        <w:t xml:space="preserve"> на репродуктивную функцию животных не проводились.</w:t>
      </w:r>
    </w:p>
    <w:p w14:paraId="1FEB6E08" w14:textId="77777777" w:rsidR="00351B4A" w:rsidRPr="00761829" w:rsidRDefault="000E76B8" w:rsidP="001B4F1D">
      <w:pPr>
        <w:widowControl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 xml:space="preserve">Исследований о внутриутробном влиянии вакцины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Pr="00761829">
        <w:rPr>
          <w:rFonts w:ascii="Times New Roman" w:eastAsia="Arial" w:hAnsi="Times New Roman"/>
          <w:sz w:val="28"/>
          <w:szCs w:val="28"/>
        </w:rPr>
        <w:t xml:space="preserve"> на плод при вакцинации беременных не проводилось. Неизвестно, может ли вакцина причинить вред плоду при введении беременным женщинам, или оказать воздействие на репродуктивную способность. </w:t>
      </w:r>
      <w:r w:rsidR="00BC0031" w:rsidRPr="00761829">
        <w:rPr>
          <w:rFonts w:ascii="Times New Roman" w:eastAsia="Arial" w:hAnsi="Times New Roman"/>
          <w:sz w:val="28"/>
          <w:szCs w:val="28"/>
        </w:rPr>
        <w:t>В</w:t>
      </w:r>
      <w:r w:rsidR="00BC0031" w:rsidRPr="00761829">
        <w:rPr>
          <w:rFonts w:ascii="Times New Roman" w:eastAsia="Arial" w:hAnsi="Times New Roman"/>
          <w:spacing w:val="5"/>
          <w:sz w:val="28"/>
          <w:szCs w:val="28"/>
        </w:rPr>
        <w:t xml:space="preserve">ведение вакцины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="00BC0031" w:rsidRPr="00761829">
        <w:rPr>
          <w:rFonts w:ascii="Times New Roman" w:eastAsia="Arial" w:hAnsi="Times New Roman"/>
          <w:spacing w:val="7"/>
          <w:sz w:val="28"/>
          <w:szCs w:val="28"/>
        </w:rPr>
        <w:t xml:space="preserve"> в период беременности н</w:t>
      </w:r>
      <w:r w:rsidR="00351B4A" w:rsidRPr="00761829">
        <w:rPr>
          <w:rFonts w:ascii="Times New Roman" w:eastAsia="Arial" w:hAnsi="Times New Roman"/>
          <w:spacing w:val="5"/>
          <w:sz w:val="28"/>
          <w:szCs w:val="28"/>
        </w:rPr>
        <w:t>е рекоменд</w:t>
      </w:r>
      <w:r w:rsidR="00BC0031" w:rsidRPr="00761829">
        <w:rPr>
          <w:rFonts w:ascii="Times New Roman" w:eastAsia="Arial" w:hAnsi="Times New Roman"/>
          <w:spacing w:val="5"/>
          <w:sz w:val="28"/>
          <w:szCs w:val="28"/>
        </w:rPr>
        <w:t>уется</w:t>
      </w:r>
      <w:r w:rsidR="00BC0031" w:rsidRPr="00761829">
        <w:rPr>
          <w:rFonts w:ascii="Times New Roman" w:hAnsi="Times New Roman"/>
          <w:spacing w:val="5"/>
          <w:sz w:val="28"/>
        </w:rPr>
        <w:t>.</w:t>
      </w:r>
      <w:r w:rsidR="00351B4A" w:rsidRPr="00761829">
        <w:rPr>
          <w:rFonts w:ascii="Times New Roman" w:hAnsi="Times New Roman"/>
          <w:spacing w:val="5"/>
          <w:sz w:val="28"/>
        </w:rPr>
        <w:t xml:space="preserve"> </w:t>
      </w:r>
    </w:p>
    <w:p w14:paraId="25E8DE08" w14:textId="77777777" w:rsidR="00351B4A" w:rsidRPr="00761829" w:rsidRDefault="00840ACE" w:rsidP="001B4F1D">
      <w:pPr>
        <w:widowControl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61829">
        <w:rPr>
          <w:rFonts w:ascii="Times New Roman" w:eastAsia="Arial" w:hAnsi="Times New Roman"/>
          <w:sz w:val="28"/>
          <w:szCs w:val="28"/>
        </w:rPr>
        <w:t>В настоящее время нет данных о выделении вакцины в грудное молоко</w:t>
      </w:r>
      <w:r w:rsidR="005633A9" w:rsidRPr="00761829">
        <w:rPr>
          <w:rFonts w:ascii="Times New Roman" w:eastAsia="Arial" w:hAnsi="Times New Roman"/>
          <w:sz w:val="28"/>
          <w:szCs w:val="28"/>
        </w:rPr>
        <w:t xml:space="preserve"> и влиянии </w:t>
      </w:r>
      <w:proofErr w:type="spellStart"/>
      <w:r w:rsidR="00C82BA9" w:rsidRPr="00761829">
        <w:rPr>
          <w:rFonts w:ascii="Times New Roman" w:eastAsia="Arial" w:hAnsi="Times New Roman"/>
          <w:sz w:val="28"/>
          <w:szCs w:val="28"/>
        </w:rPr>
        <w:t>Вакты</w:t>
      </w:r>
      <w:proofErr w:type="spellEnd"/>
      <w:r w:rsidR="005633A9" w:rsidRPr="00761829">
        <w:rPr>
          <w:rFonts w:ascii="Times New Roman" w:eastAsia="Arial" w:hAnsi="Times New Roman"/>
          <w:sz w:val="28"/>
          <w:szCs w:val="28"/>
        </w:rPr>
        <w:t xml:space="preserve"> на грудных младенцев</w:t>
      </w:r>
      <w:r w:rsidRPr="00761829">
        <w:rPr>
          <w:rFonts w:ascii="Times New Roman" w:eastAsia="Arial" w:hAnsi="Times New Roman"/>
          <w:sz w:val="28"/>
          <w:szCs w:val="28"/>
        </w:rPr>
        <w:t xml:space="preserve">, поэтому вакцину </w:t>
      </w:r>
      <w:proofErr w:type="spellStart"/>
      <w:r w:rsidR="00CC23FE" w:rsidRPr="00761829">
        <w:rPr>
          <w:rFonts w:ascii="Times New Roman" w:eastAsia="Arial" w:hAnsi="Times New Roman"/>
          <w:sz w:val="28"/>
          <w:szCs w:val="28"/>
        </w:rPr>
        <w:t>Вакта</w:t>
      </w:r>
      <w:proofErr w:type="spellEnd"/>
      <w:r w:rsidRPr="00761829">
        <w:rPr>
          <w:rFonts w:ascii="Times New Roman" w:eastAsia="Arial" w:hAnsi="Times New Roman"/>
          <w:sz w:val="28"/>
          <w:szCs w:val="28"/>
        </w:rPr>
        <w:t xml:space="preserve"> </w:t>
      </w:r>
      <w:r w:rsidR="00E34721" w:rsidRPr="00761829">
        <w:rPr>
          <w:rFonts w:ascii="Times New Roman" w:eastAsia="Arial" w:hAnsi="Times New Roman"/>
          <w:sz w:val="28"/>
          <w:szCs w:val="28"/>
        </w:rPr>
        <w:t xml:space="preserve">не </w:t>
      </w:r>
      <w:r w:rsidRPr="00761829">
        <w:rPr>
          <w:rFonts w:ascii="Times New Roman" w:eastAsia="Arial" w:hAnsi="Times New Roman"/>
          <w:sz w:val="28"/>
          <w:szCs w:val="28"/>
        </w:rPr>
        <w:t xml:space="preserve">следует </w:t>
      </w:r>
      <w:r w:rsidRPr="00761829">
        <w:rPr>
          <w:rFonts w:ascii="Times New Roman" w:eastAsia="Arial" w:hAnsi="Times New Roman"/>
          <w:sz w:val="28"/>
          <w:szCs w:val="28"/>
        </w:rPr>
        <w:lastRenderedPageBreak/>
        <w:t xml:space="preserve">назначать кормящим матерям. </w:t>
      </w:r>
    </w:p>
    <w:p w14:paraId="719AAA6D" w14:textId="77777777" w:rsidR="008D601A" w:rsidRPr="00761829" w:rsidRDefault="008D601A" w:rsidP="001B4F1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61829">
        <w:rPr>
          <w:rFonts w:ascii="Times New Roman" w:eastAsia="Times New Roman" w:hAnsi="Times New Roman"/>
          <w:i/>
          <w:sz w:val="28"/>
          <w:szCs w:val="28"/>
        </w:rPr>
        <w:t>Особенности влияния лекарственного препарата на спо</w:t>
      </w:r>
      <w:r w:rsidR="00BD1A3F" w:rsidRPr="00761829">
        <w:rPr>
          <w:rFonts w:ascii="Times New Roman" w:eastAsia="Times New Roman" w:hAnsi="Times New Roman"/>
          <w:i/>
          <w:sz w:val="28"/>
          <w:szCs w:val="28"/>
        </w:rPr>
        <w:t>собность управлять транспортным средством</w:t>
      </w:r>
      <w:r w:rsidRPr="00761829">
        <w:rPr>
          <w:rFonts w:ascii="Times New Roman" w:eastAsia="Times New Roman" w:hAnsi="Times New Roman"/>
          <w:i/>
          <w:sz w:val="28"/>
          <w:szCs w:val="28"/>
        </w:rPr>
        <w:t xml:space="preserve"> или потенциально опасными механизмами</w:t>
      </w:r>
    </w:p>
    <w:p w14:paraId="5589096A" w14:textId="77777777" w:rsidR="00186AB1" w:rsidRPr="00761829" w:rsidRDefault="00351B4A" w:rsidP="001B4F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Нет данных, позволяющих предположить влияние вакцины </w:t>
      </w:r>
      <w:proofErr w:type="spellStart"/>
      <w:r w:rsidR="00CC23FE" w:rsidRPr="00761829">
        <w:rPr>
          <w:rFonts w:ascii="Times New Roman" w:eastAsia="Times New Roman" w:hAnsi="Times New Roman"/>
          <w:sz w:val="28"/>
          <w:szCs w:val="28"/>
        </w:rPr>
        <w:t>Вакта</w:t>
      </w:r>
      <w:proofErr w:type="spellEnd"/>
      <w:r w:rsidR="00B634A2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1829">
        <w:rPr>
          <w:rFonts w:ascii="Times New Roman" w:eastAsia="Times New Roman" w:hAnsi="Times New Roman"/>
          <w:sz w:val="28"/>
          <w:szCs w:val="28"/>
        </w:rPr>
        <w:t>на способность управлять транспортным средством или механизмами.</w:t>
      </w:r>
    </w:p>
    <w:p w14:paraId="053AFE0E" w14:textId="77777777" w:rsidR="00B7100D" w:rsidRPr="00761829" w:rsidRDefault="00B7100D" w:rsidP="001B4F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3310AB2" w14:textId="77777777" w:rsidR="008D601A" w:rsidRPr="00761829" w:rsidRDefault="008D601A" w:rsidP="001B4F1D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</w:rPr>
        <w:t>Передозировка</w:t>
      </w:r>
    </w:p>
    <w:p w14:paraId="4B741D90" w14:textId="77777777" w:rsidR="008D601A" w:rsidRPr="00761829" w:rsidRDefault="001C0A12" w:rsidP="001B4F1D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>Данные по передозировке отсутствуют.</w:t>
      </w:r>
    </w:p>
    <w:p w14:paraId="409F016B" w14:textId="77777777" w:rsidR="00B7100D" w:rsidRPr="00761829" w:rsidRDefault="00B7100D" w:rsidP="001B4F1D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F063320" w14:textId="77777777" w:rsidR="00602DC4" w:rsidRPr="00761829" w:rsidRDefault="00602DC4" w:rsidP="00602DC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</w:rPr>
        <w:t>Форма выпуска и упаковка</w:t>
      </w:r>
    </w:p>
    <w:p w14:paraId="1BE41085" w14:textId="77777777" w:rsidR="00AC1A98" w:rsidRPr="00761829" w:rsidRDefault="006E04D1" w:rsidP="00021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29">
        <w:rPr>
          <w:rFonts w:ascii="Times New Roman" w:hAnsi="Times New Roman"/>
          <w:sz w:val="28"/>
          <w:szCs w:val="28"/>
        </w:rPr>
        <w:t>По 0.</w:t>
      </w:r>
      <w:r w:rsidR="00501F19" w:rsidRPr="00761829">
        <w:rPr>
          <w:rFonts w:ascii="Times New Roman" w:hAnsi="Times New Roman"/>
          <w:sz w:val="28"/>
          <w:szCs w:val="28"/>
        </w:rPr>
        <w:t>5 мл (1 доза) в однораз</w:t>
      </w:r>
      <w:r w:rsidRPr="00761829">
        <w:rPr>
          <w:rFonts w:ascii="Times New Roman" w:hAnsi="Times New Roman"/>
          <w:sz w:val="28"/>
          <w:szCs w:val="28"/>
        </w:rPr>
        <w:t>овом стерильном шприце (объем 1.</w:t>
      </w:r>
      <w:r w:rsidR="00501F19" w:rsidRPr="00761829">
        <w:rPr>
          <w:rFonts w:ascii="Times New Roman" w:hAnsi="Times New Roman"/>
          <w:sz w:val="28"/>
          <w:szCs w:val="28"/>
        </w:rPr>
        <w:t xml:space="preserve">5 мл) из боросиликатного стекла, тип </w:t>
      </w:r>
      <w:r w:rsidR="00501F19" w:rsidRPr="00761829">
        <w:rPr>
          <w:rFonts w:ascii="Times New Roman" w:hAnsi="Times New Roman"/>
          <w:sz w:val="28"/>
          <w:szCs w:val="28"/>
          <w:lang w:val="en-US"/>
        </w:rPr>
        <w:t>I</w:t>
      </w:r>
      <w:r w:rsidR="00501F19" w:rsidRPr="00761829">
        <w:rPr>
          <w:rFonts w:ascii="Times New Roman" w:hAnsi="Times New Roman"/>
          <w:sz w:val="28"/>
          <w:szCs w:val="28"/>
        </w:rPr>
        <w:t xml:space="preserve">. Шприц оснащен поликарбонатным адаптером </w:t>
      </w:r>
      <w:proofErr w:type="spellStart"/>
      <w:r w:rsidR="00501F19" w:rsidRPr="00761829">
        <w:rPr>
          <w:rFonts w:ascii="Times New Roman" w:hAnsi="Times New Roman"/>
          <w:sz w:val="28"/>
          <w:szCs w:val="28"/>
          <w:lang w:val="en-US"/>
        </w:rPr>
        <w:t>Luer</w:t>
      </w:r>
      <w:proofErr w:type="spellEnd"/>
      <w:r w:rsidR="00501F19" w:rsidRPr="00761829">
        <w:rPr>
          <w:rFonts w:ascii="Times New Roman" w:hAnsi="Times New Roman"/>
          <w:sz w:val="28"/>
          <w:szCs w:val="28"/>
        </w:rPr>
        <w:t>-</w:t>
      </w:r>
      <w:proofErr w:type="spellStart"/>
      <w:r w:rsidR="00501F19" w:rsidRPr="00761829">
        <w:rPr>
          <w:rFonts w:ascii="Times New Roman" w:hAnsi="Times New Roman"/>
          <w:sz w:val="28"/>
          <w:szCs w:val="28"/>
          <w:lang w:val="en-US"/>
        </w:rPr>
        <w:t>Lok</w:t>
      </w:r>
      <w:proofErr w:type="spellEnd"/>
      <w:r w:rsidR="00501F19" w:rsidRPr="00761829">
        <w:rPr>
          <w:rFonts w:ascii="Times New Roman" w:hAnsi="Times New Roman"/>
          <w:sz w:val="28"/>
          <w:szCs w:val="28"/>
        </w:rPr>
        <w:t xml:space="preserve">, серым </w:t>
      </w:r>
      <w:proofErr w:type="spellStart"/>
      <w:r w:rsidR="00501F19" w:rsidRPr="00761829">
        <w:rPr>
          <w:rFonts w:ascii="Times New Roman" w:hAnsi="Times New Roman"/>
          <w:sz w:val="28"/>
          <w:szCs w:val="28"/>
        </w:rPr>
        <w:t>хлоробутил</w:t>
      </w:r>
      <w:r w:rsidR="0095318B" w:rsidRPr="00761829">
        <w:rPr>
          <w:rFonts w:ascii="Times New Roman" w:hAnsi="Times New Roman"/>
          <w:sz w:val="28"/>
          <w:szCs w:val="28"/>
        </w:rPr>
        <w:t>-изопреновым</w:t>
      </w:r>
      <w:proofErr w:type="spellEnd"/>
      <w:r w:rsidR="0095318B" w:rsidRPr="00761829">
        <w:rPr>
          <w:rFonts w:ascii="Times New Roman" w:hAnsi="Times New Roman"/>
          <w:sz w:val="28"/>
          <w:szCs w:val="28"/>
        </w:rPr>
        <w:t xml:space="preserve"> силиконовым</w:t>
      </w:r>
      <w:r w:rsidR="00501F19" w:rsidRPr="00761829">
        <w:rPr>
          <w:rFonts w:ascii="Times New Roman" w:hAnsi="Times New Roman"/>
          <w:sz w:val="28"/>
          <w:szCs w:val="28"/>
        </w:rPr>
        <w:t xml:space="preserve"> наконечником  и </w:t>
      </w:r>
      <w:r w:rsidR="00AC1A98" w:rsidRPr="00761829">
        <w:rPr>
          <w:rFonts w:ascii="Times New Roman" w:hAnsi="Times New Roman"/>
          <w:sz w:val="28"/>
          <w:szCs w:val="28"/>
        </w:rPr>
        <w:t xml:space="preserve">полипропиленовым </w:t>
      </w:r>
      <w:r w:rsidR="00501F19" w:rsidRPr="00761829">
        <w:rPr>
          <w:rFonts w:ascii="Times New Roman" w:hAnsi="Times New Roman"/>
          <w:sz w:val="28"/>
          <w:szCs w:val="28"/>
        </w:rPr>
        <w:t xml:space="preserve">штоком  поршня фиолетового цвета. </w:t>
      </w:r>
    </w:p>
    <w:p w14:paraId="175A7325" w14:textId="77777777" w:rsidR="00AC1A98" w:rsidRPr="00761829" w:rsidRDefault="00501F19" w:rsidP="00021B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1829">
        <w:rPr>
          <w:rFonts w:ascii="Times New Roman" w:hAnsi="Times New Roman"/>
          <w:sz w:val="28"/>
          <w:szCs w:val="28"/>
        </w:rPr>
        <w:t xml:space="preserve">По </w:t>
      </w:r>
      <w:r w:rsidRPr="00761829">
        <w:rPr>
          <w:rFonts w:ascii="Times New Roman" w:hAnsi="Times New Roman"/>
          <w:bCs/>
          <w:sz w:val="28"/>
          <w:szCs w:val="28"/>
        </w:rPr>
        <w:t>1</w:t>
      </w:r>
      <w:r w:rsidRPr="00761829">
        <w:rPr>
          <w:rFonts w:ascii="Times New Roman" w:hAnsi="Times New Roman"/>
          <w:sz w:val="28"/>
          <w:szCs w:val="28"/>
        </w:rPr>
        <w:t xml:space="preserve"> шприцу в комплекте с 0, 1  или 2 стерильными иглами с крышкой помещают в контурную ячейковую упаковку.</w:t>
      </w:r>
      <w:r w:rsidRPr="007618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4000818" w14:textId="77777777" w:rsidR="00602DC4" w:rsidRPr="00761829" w:rsidRDefault="00501F19" w:rsidP="00021B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1829">
        <w:rPr>
          <w:rFonts w:ascii="Times New Roman" w:hAnsi="Times New Roman"/>
          <w:bCs/>
          <w:sz w:val="28"/>
          <w:szCs w:val="28"/>
        </w:rPr>
        <w:t>1</w:t>
      </w:r>
      <w:r w:rsidRPr="007618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1829">
        <w:rPr>
          <w:rFonts w:ascii="Times New Roman" w:hAnsi="Times New Roman"/>
          <w:sz w:val="28"/>
          <w:szCs w:val="28"/>
        </w:rPr>
        <w:t>контурную  ячейковую  упаковку  помещают в картонную пачку вместе с инструкцией по медицинскому применению на государственном и русском языках.</w:t>
      </w:r>
    </w:p>
    <w:p w14:paraId="1043364C" w14:textId="77777777" w:rsidR="008D20A7" w:rsidRPr="00761829" w:rsidRDefault="008D20A7" w:rsidP="00021B5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D86B036" w14:textId="77777777" w:rsidR="00602DC4" w:rsidRPr="00761829" w:rsidRDefault="00602DC4" w:rsidP="00602DC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eastAsia="Times New Roman" w:hAnsi="Times New Roman"/>
          <w:b/>
          <w:sz w:val="28"/>
          <w:szCs w:val="28"/>
        </w:rPr>
        <w:t>Условия хранения</w:t>
      </w:r>
    </w:p>
    <w:p w14:paraId="1645DA59" w14:textId="77777777" w:rsidR="00021B54" w:rsidRDefault="00AC1A98" w:rsidP="00602DC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29">
        <w:rPr>
          <w:rFonts w:ascii="Times New Roman" w:hAnsi="Times New Roman"/>
          <w:sz w:val="28"/>
          <w:szCs w:val="28"/>
        </w:rPr>
        <w:t>При температуре от  2</w:t>
      </w:r>
      <w:proofErr w:type="gramStart"/>
      <w:r w:rsidRPr="00761829">
        <w:rPr>
          <w:rFonts w:ascii="Times New Roman" w:hAnsi="Times New Roman"/>
          <w:sz w:val="28"/>
          <w:szCs w:val="28"/>
        </w:rPr>
        <w:t>°</w:t>
      </w:r>
      <w:r w:rsidR="000E40CD" w:rsidRPr="00761829">
        <w:rPr>
          <w:rFonts w:ascii="Times New Roman" w:hAnsi="Times New Roman"/>
          <w:sz w:val="28"/>
          <w:szCs w:val="28"/>
        </w:rPr>
        <w:t xml:space="preserve"> </w:t>
      </w:r>
      <w:r w:rsidRPr="00761829">
        <w:rPr>
          <w:rFonts w:ascii="Times New Roman" w:hAnsi="Times New Roman"/>
          <w:sz w:val="28"/>
          <w:szCs w:val="28"/>
        </w:rPr>
        <w:t>С</w:t>
      </w:r>
      <w:proofErr w:type="gramEnd"/>
      <w:r w:rsidRPr="00761829">
        <w:rPr>
          <w:rFonts w:ascii="Times New Roman" w:hAnsi="Times New Roman"/>
          <w:sz w:val="28"/>
          <w:szCs w:val="28"/>
        </w:rPr>
        <w:t xml:space="preserve"> до 8 °С. Не замораживать. </w:t>
      </w:r>
    </w:p>
    <w:p w14:paraId="33230712" w14:textId="10D638E4" w:rsidR="00AC1A98" w:rsidRPr="00761829" w:rsidRDefault="00AC1A98" w:rsidP="00602DC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1829">
        <w:rPr>
          <w:rFonts w:ascii="Times New Roman" w:hAnsi="Times New Roman"/>
          <w:sz w:val="28"/>
          <w:szCs w:val="28"/>
        </w:rPr>
        <w:t>Хранить в недоступном для детей месте.</w:t>
      </w:r>
    </w:p>
    <w:p w14:paraId="61D31654" w14:textId="77777777" w:rsidR="00AC1A98" w:rsidRPr="00761829" w:rsidRDefault="00AC1A98" w:rsidP="00602DC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0C77B8" w14:textId="77777777" w:rsidR="000E40CD" w:rsidRPr="00761829" w:rsidRDefault="00602DC4" w:rsidP="00602DC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</w:rPr>
        <w:t>Срок хранения</w:t>
      </w:r>
    </w:p>
    <w:p w14:paraId="4B59BA90" w14:textId="77777777" w:rsidR="00602DC4" w:rsidRPr="00761829" w:rsidRDefault="000E40CD" w:rsidP="00602DC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61829">
        <w:rPr>
          <w:rFonts w:ascii="Times New Roman" w:eastAsia="Times New Roman" w:hAnsi="Times New Roman"/>
          <w:bCs/>
          <w:sz w:val="28"/>
          <w:szCs w:val="28"/>
        </w:rPr>
        <w:t>3 года</w:t>
      </w:r>
      <w:r w:rsidR="00602DC4" w:rsidRPr="0076182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C5715BB" w14:textId="77777777" w:rsidR="00602DC4" w:rsidRPr="00761829" w:rsidRDefault="00602DC4" w:rsidP="00602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3E98498" w14:textId="77777777" w:rsidR="00602DC4" w:rsidRPr="00761829" w:rsidRDefault="00602DC4" w:rsidP="00602DC4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61829">
        <w:rPr>
          <w:rFonts w:ascii="Times New Roman" w:eastAsia="Times New Roman" w:hAnsi="Times New Roman"/>
          <w:b/>
          <w:bCs/>
          <w:sz w:val="28"/>
          <w:szCs w:val="28"/>
        </w:rPr>
        <w:t>Условия отпуска из аптек</w:t>
      </w:r>
    </w:p>
    <w:p w14:paraId="70909701" w14:textId="77777777" w:rsidR="00602DC4" w:rsidRPr="00761829" w:rsidRDefault="00602DC4" w:rsidP="00602DC4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>По рецепту</w:t>
      </w:r>
    </w:p>
    <w:p w14:paraId="75FDEEC1" w14:textId="77777777" w:rsidR="00602DC4" w:rsidRPr="00761829" w:rsidRDefault="00602DC4" w:rsidP="00602DC4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9BD69CF" w14:textId="77777777" w:rsidR="000E40CD" w:rsidRPr="00761829" w:rsidRDefault="000E40CD" w:rsidP="000E40CD">
      <w:pPr>
        <w:pStyle w:val="af2"/>
        <w:ind w:left="0" w:right="0"/>
        <w:rPr>
          <w:b/>
          <w:sz w:val="28"/>
          <w:szCs w:val="28"/>
        </w:rPr>
      </w:pPr>
      <w:r w:rsidRPr="00761829">
        <w:rPr>
          <w:b/>
          <w:sz w:val="28"/>
          <w:szCs w:val="28"/>
        </w:rPr>
        <w:t>Производитель</w:t>
      </w:r>
    </w:p>
    <w:p w14:paraId="6291023D" w14:textId="77777777" w:rsidR="000E40CD" w:rsidRPr="00761829" w:rsidRDefault="000E40CD" w:rsidP="000E40CD">
      <w:pPr>
        <w:spacing w:line="360" w:lineRule="auto"/>
        <w:rPr>
          <w:rFonts w:ascii="Times New Roman" w:hAnsi="Times New Roman"/>
          <w:sz w:val="28"/>
          <w:szCs w:val="28"/>
        </w:rPr>
      </w:pPr>
      <w:r w:rsidRPr="00761829">
        <w:rPr>
          <w:rFonts w:ascii="Times New Roman" w:hAnsi="Times New Roman"/>
          <w:sz w:val="28"/>
          <w:szCs w:val="28"/>
        </w:rPr>
        <w:t xml:space="preserve">Мерк Шарп и </w:t>
      </w:r>
      <w:proofErr w:type="spellStart"/>
      <w:r w:rsidRPr="00761829">
        <w:rPr>
          <w:rFonts w:ascii="Times New Roman" w:hAnsi="Times New Roman"/>
          <w:sz w:val="28"/>
          <w:szCs w:val="28"/>
        </w:rPr>
        <w:t>Доум</w:t>
      </w:r>
      <w:proofErr w:type="spellEnd"/>
      <w:r w:rsidRPr="0076182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1829">
        <w:rPr>
          <w:rFonts w:ascii="Times New Roman" w:hAnsi="Times New Roman"/>
          <w:sz w:val="28"/>
          <w:szCs w:val="28"/>
        </w:rPr>
        <w:t>Корп</w:t>
      </w:r>
      <w:proofErr w:type="spellEnd"/>
      <w:proofErr w:type="gramEnd"/>
      <w:r w:rsidRPr="00761829">
        <w:rPr>
          <w:rFonts w:ascii="Times New Roman" w:hAnsi="Times New Roman"/>
          <w:sz w:val="28"/>
          <w:szCs w:val="28"/>
        </w:rPr>
        <w:t>, США</w:t>
      </w:r>
    </w:p>
    <w:p w14:paraId="700FC868" w14:textId="77777777" w:rsidR="000E40CD" w:rsidRPr="00761829" w:rsidRDefault="000E40CD" w:rsidP="000E40CD">
      <w:pPr>
        <w:pStyle w:val="af2"/>
        <w:ind w:left="0" w:right="0"/>
        <w:rPr>
          <w:b/>
          <w:sz w:val="28"/>
          <w:szCs w:val="28"/>
        </w:rPr>
      </w:pPr>
      <w:r w:rsidRPr="00761829">
        <w:rPr>
          <w:b/>
          <w:sz w:val="28"/>
          <w:szCs w:val="28"/>
        </w:rPr>
        <w:t>Упаковщик</w:t>
      </w:r>
    </w:p>
    <w:p w14:paraId="28882D5A" w14:textId="77777777" w:rsidR="000E40CD" w:rsidRPr="00761829" w:rsidRDefault="000E40CD" w:rsidP="000E40CD">
      <w:pPr>
        <w:spacing w:line="360" w:lineRule="auto"/>
        <w:rPr>
          <w:rFonts w:ascii="Times New Roman" w:hAnsi="Times New Roman"/>
          <w:sz w:val="28"/>
          <w:szCs w:val="28"/>
        </w:rPr>
      </w:pPr>
      <w:r w:rsidRPr="00761829">
        <w:rPr>
          <w:rFonts w:ascii="Times New Roman" w:hAnsi="Times New Roman"/>
          <w:sz w:val="28"/>
          <w:szCs w:val="28"/>
        </w:rPr>
        <w:t xml:space="preserve">Мерк Шарп и </w:t>
      </w:r>
      <w:proofErr w:type="spellStart"/>
      <w:r w:rsidRPr="00761829">
        <w:rPr>
          <w:rFonts w:ascii="Times New Roman" w:hAnsi="Times New Roman"/>
          <w:sz w:val="28"/>
          <w:szCs w:val="28"/>
        </w:rPr>
        <w:t>Доум</w:t>
      </w:r>
      <w:proofErr w:type="spellEnd"/>
      <w:r w:rsidRPr="00761829">
        <w:rPr>
          <w:rFonts w:ascii="Times New Roman" w:hAnsi="Times New Roman"/>
          <w:sz w:val="28"/>
          <w:szCs w:val="28"/>
        </w:rPr>
        <w:t xml:space="preserve">  Б.В., Нидерланды</w:t>
      </w:r>
    </w:p>
    <w:p w14:paraId="0B409B02" w14:textId="77777777" w:rsidR="000E40CD" w:rsidRPr="00761829" w:rsidRDefault="00AB2C2E" w:rsidP="000E40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1829">
        <w:rPr>
          <w:rFonts w:ascii="Times New Roman" w:hAnsi="Times New Roman"/>
          <w:b/>
          <w:sz w:val="28"/>
          <w:szCs w:val="28"/>
        </w:rPr>
        <w:t>Держатель</w:t>
      </w:r>
      <w:r w:rsidR="000E40CD" w:rsidRPr="00761829">
        <w:rPr>
          <w:rFonts w:ascii="Times New Roman" w:hAnsi="Times New Roman"/>
          <w:b/>
          <w:sz w:val="28"/>
          <w:szCs w:val="28"/>
        </w:rPr>
        <w:t xml:space="preserve"> регистрационного удостоверения</w:t>
      </w:r>
    </w:p>
    <w:p w14:paraId="48874FE0" w14:textId="77777777" w:rsidR="000E40CD" w:rsidRPr="00761829" w:rsidRDefault="000E40CD" w:rsidP="000E40C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829">
        <w:rPr>
          <w:rFonts w:ascii="Times New Roman" w:hAnsi="Times New Roman"/>
          <w:sz w:val="28"/>
          <w:szCs w:val="28"/>
        </w:rPr>
        <w:t>Шеринг-Плау</w:t>
      </w:r>
      <w:proofErr w:type="spellEnd"/>
      <w:r w:rsidRPr="007618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829">
        <w:rPr>
          <w:rFonts w:ascii="Times New Roman" w:hAnsi="Times New Roman"/>
          <w:sz w:val="28"/>
          <w:szCs w:val="28"/>
        </w:rPr>
        <w:t>Сентрал</w:t>
      </w:r>
      <w:proofErr w:type="spellEnd"/>
      <w:r w:rsidRPr="0076182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1829">
        <w:rPr>
          <w:rFonts w:ascii="Times New Roman" w:hAnsi="Times New Roman"/>
          <w:sz w:val="28"/>
          <w:szCs w:val="28"/>
        </w:rPr>
        <w:t>Ист</w:t>
      </w:r>
      <w:proofErr w:type="spellEnd"/>
      <w:proofErr w:type="gramEnd"/>
      <w:r w:rsidRPr="00761829">
        <w:rPr>
          <w:rFonts w:ascii="Times New Roman" w:hAnsi="Times New Roman"/>
          <w:sz w:val="28"/>
          <w:szCs w:val="28"/>
        </w:rPr>
        <w:t xml:space="preserve"> АГ, Швейцария</w:t>
      </w:r>
    </w:p>
    <w:p w14:paraId="0A102E67" w14:textId="77777777" w:rsidR="0042238B" w:rsidRPr="00761829" w:rsidRDefault="0042238B" w:rsidP="000E40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9D0D9B8" w14:textId="4DA5325C" w:rsidR="008D601A" w:rsidRPr="00761829" w:rsidRDefault="00BF19F6" w:rsidP="008D601A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61829">
        <w:rPr>
          <w:rFonts w:ascii="Times New Roman" w:eastAsia="Times New Roman" w:hAnsi="Times New Roman"/>
          <w:b/>
          <w:i/>
          <w:sz w:val="28"/>
          <w:szCs w:val="28"/>
        </w:rPr>
        <w:t>Наименование, а</w:t>
      </w:r>
      <w:r w:rsidR="0042238B" w:rsidRPr="00761829">
        <w:rPr>
          <w:rFonts w:ascii="Times New Roman" w:eastAsia="Times New Roman" w:hAnsi="Times New Roman"/>
          <w:b/>
          <w:i/>
          <w:sz w:val="28"/>
          <w:szCs w:val="28"/>
        </w:rPr>
        <w:t>дрес</w:t>
      </w:r>
      <w:r w:rsidRPr="00761829">
        <w:rPr>
          <w:rFonts w:ascii="Times New Roman" w:eastAsia="Times New Roman" w:hAnsi="Times New Roman"/>
          <w:b/>
          <w:i/>
          <w:sz w:val="28"/>
          <w:szCs w:val="28"/>
        </w:rPr>
        <w:t xml:space="preserve"> и контактные данные (телефон, адрес, электронная почта</w:t>
      </w:r>
      <w:r w:rsidR="001B055F">
        <w:rPr>
          <w:rFonts w:ascii="Times New Roman" w:eastAsia="Times New Roman" w:hAnsi="Times New Roman"/>
          <w:b/>
          <w:i/>
          <w:sz w:val="28"/>
          <w:szCs w:val="28"/>
        </w:rPr>
        <w:t xml:space="preserve">) </w:t>
      </w:r>
      <w:r w:rsidR="0042238B" w:rsidRPr="00761829">
        <w:rPr>
          <w:rFonts w:ascii="Times New Roman" w:eastAsia="Times New Roman" w:hAnsi="Times New Roman"/>
          <w:b/>
          <w:i/>
          <w:sz w:val="28"/>
          <w:szCs w:val="28"/>
        </w:rPr>
        <w:t xml:space="preserve">организации  на территории Республики Казахстан </w:t>
      </w:r>
      <w:r w:rsidR="0042238B" w:rsidRPr="00761829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принимающей претензии (предложения) от потребителей по качеству лекарственного средства и ответственной  за  пострегистрационное  наблюдение за  безопасностью  лекарственного средства</w:t>
      </w:r>
    </w:p>
    <w:p w14:paraId="4C3D3971" w14:textId="05512AEB" w:rsidR="008D601A" w:rsidRPr="00761829" w:rsidRDefault="00137309" w:rsidP="0013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8D601A" w:rsidRPr="00761829">
        <w:rPr>
          <w:rFonts w:ascii="Times New Roman" w:eastAsia="Times New Roman" w:hAnsi="Times New Roman"/>
          <w:sz w:val="28"/>
          <w:szCs w:val="28"/>
        </w:rPr>
        <w:t>Шеринг-Плау</w:t>
      </w:r>
      <w:proofErr w:type="spellEnd"/>
      <w:r w:rsidR="008D601A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D601A" w:rsidRPr="00761829">
        <w:rPr>
          <w:rFonts w:ascii="Times New Roman" w:eastAsia="Times New Roman" w:hAnsi="Times New Roman"/>
          <w:sz w:val="28"/>
          <w:szCs w:val="28"/>
        </w:rPr>
        <w:t>Сентрал</w:t>
      </w:r>
      <w:proofErr w:type="spellEnd"/>
      <w:r w:rsidR="008D601A" w:rsidRPr="007618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D601A" w:rsidRPr="00761829">
        <w:rPr>
          <w:rFonts w:ascii="Times New Roman" w:eastAsia="Times New Roman" w:hAnsi="Times New Roman"/>
          <w:sz w:val="28"/>
          <w:szCs w:val="28"/>
        </w:rPr>
        <w:t>Ист</w:t>
      </w:r>
      <w:proofErr w:type="spellEnd"/>
      <w:r w:rsidR="008D601A" w:rsidRPr="00761829">
        <w:rPr>
          <w:rFonts w:ascii="Times New Roman" w:eastAsia="Times New Roman" w:hAnsi="Times New Roman"/>
          <w:sz w:val="28"/>
          <w:szCs w:val="28"/>
        </w:rPr>
        <w:t xml:space="preserve"> АГ</w:t>
      </w:r>
      <w:r w:rsidRPr="00761829">
        <w:rPr>
          <w:rFonts w:ascii="Times New Roman" w:eastAsia="Times New Roman" w:hAnsi="Times New Roman"/>
          <w:sz w:val="28"/>
          <w:szCs w:val="28"/>
        </w:rPr>
        <w:t>»</w:t>
      </w:r>
      <w:r w:rsidR="008D601A" w:rsidRPr="00761829">
        <w:rPr>
          <w:rFonts w:ascii="Times New Roman" w:eastAsia="Times New Roman" w:hAnsi="Times New Roman"/>
          <w:sz w:val="28"/>
          <w:szCs w:val="28"/>
        </w:rPr>
        <w:t xml:space="preserve"> в Казахстане</w:t>
      </w:r>
    </w:p>
    <w:p w14:paraId="63D17678" w14:textId="77777777" w:rsidR="008D601A" w:rsidRPr="00761829" w:rsidRDefault="008D601A" w:rsidP="0013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829">
        <w:rPr>
          <w:rFonts w:ascii="Times New Roman" w:eastAsia="Times New Roman" w:hAnsi="Times New Roman"/>
          <w:sz w:val="28"/>
          <w:szCs w:val="28"/>
        </w:rPr>
        <w:t xml:space="preserve">г. Алматы, пр. </w:t>
      </w:r>
      <w:proofErr w:type="spellStart"/>
      <w:r w:rsidRPr="00761829">
        <w:rPr>
          <w:rFonts w:ascii="Times New Roman" w:eastAsia="Times New Roman" w:hAnsi="Times New Roman"/>
          <w:sz w:val="28"/>
          <w:szCs w:val="28"/>
        </w:rPr>
        <w:t>Достык</w:t>
      </w:r>
      <w:proofErr w:type="spellEnd"/>
      <w:r w:rsidR="0036524A" w:rsidRPr="00761829">
        <w:rPr>
          <w:rFonts w:ascii="Times New Roman" w:eastAsia="Times New Roman" w:hAnsi="Times New Roman"/>
          <w:sz w:val="28"/>
          <w:szCs w:val="28"/>
        </w:rPr>
        <w:t>, 38, бизнес-центр «Кен</w:t>
      </w:r>
      <w:proofErr w:type="gramStart"/>
      <w:r w:rsidR="0036524A" w:rsidRPr="00761829"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 w:rsidR="0036524A" w:rsidRPr="00761829">
        <w:rPr>
          <w:rFonts w:ascii="Times New Roman" w:eastAsia="Times New Roman" w:hAnsi="Times New Roman"/>
          <w:sz w:val="28"/>
          <w:szCs w:val="28"/>
        </w:rPr>
        <w:t>ала», 3</w:t>
      </w:r>
      <w:r w:rsidRPr="00761829">
        <w:rPr>
          <w:rFonts w:ascii="Times New Roman" w:eastAsia="Times New Roman" w:hAnsi="Times New Roman"/>
          <w:sz w:val="28"/>
          <w:szCs w:val="28"/>
        </w:rPr>
        <w:t xml:space="preserve"> этаж</w:t>
      </w:r>
    </w:p>
    <w:p w14:paraId="75BAD24D" w14:textId="77777777" w:rsidR="00137309" w:rsidRPr="00761829" w:rsidRDefault="00137309" w:rsidP="00137309">
      <w:pPr>
        <w:keepNext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29">
        <w:rPr>
          <w:rFonts w:ascii="Times New Roman" w:hAnsi="Times New Roman"/>
          <w:sz w:val="28"/>
          <w:szCs w:val="28"/>
        </w:rPr>
        <w:t>Т</w:t>
      </w:r>
      <w:r w:rsidRPr="00761829">
        <w:rPr>
          <w:rFonts w:ascii="Times New Roman" w:hAnsi="Times New Roman"/>
          <w:sz w:val="28"/>
          <w:szCs w:val="28"/>
          <w:lang w:val="kk-KZ"/>
        </w:rPr>
        <w:t>ел. +7 (727) 330-42-66</w:t>
      </w:r>
      <w:r w:rsidRPr="00761829">
        <w:rPr>
          <w:rFonts w:ascii="Times New Roman" w:hAnsi="Times New Roman"/>
          <w:sz w:val="28"/>
          <w:szCs w:val="28"/>
        </w:rPr>
        <w:t>, 259-80-84</w:t>
      </w:r>
    </w:p>
    <w:p w14:paraId="1B22C5B7" w14:textId="77777777" w:rsidR="00137309" w:rsidRPr="00761829" w:rsidRDefault="00137309" w:rsidP="00137309">
      <w:pPr>
        <w:keepNext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1829">
        <w:rPr>
          <w:rFonts w:ascii="Times New Roman" w:hAnsi="Times New Roman"/>
          <w:sz w:val="28"/>
          <w:szCs w:val="28"/>
          <w:lang w:val="kk-KZ"/>
        </w:rPr>
        <w:t>Факс +7 (727) 259-80-90</w:t>
      </w:r>
    </w:p>
    <w:p w14:paraId="2007CD22" w14:textId="77777777" w:rsidR="00137309" w:rsidRPr="00761829" w:rsidRDefault="00137309" w:rsidP="00137309">
      <w:pPr>
        <w:keepNext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61829">
        <w:rPr>
          <w:rFonts w:ascii="Times New Roman" w:hAnsi="Times New Roman"/>
          <w:sz w:val="28"/>
          <w:szCs w:val="28"/>
          <w:lang w:val="pt-BR"/>
        </w:rPr>
        <w:t>e</w:t>
      </w:r>
      <w:r w:rsidRPr="00761829">
        <w:rPr>
          <w:rFonts w:ascii="Times New Roman" w:hAnsi="Times New Roman"/>
          <w:sz w:val="28"/>
          <w:szCs w:val="28"/>
          <w:lang w:val="de-DE"/>
        </w:rPr>
        <w:t>-</w:t>
      </w:r>
      <w:r w:rsidRPr="00761829">
        <w:rPr>
          <w:rFonts w:ascii="Times New Roman" w:hAnsi="Times New Roman"/>
          <w:sz w:val="28"/>
          <w:szCs w:val="28"/>
          <w:lang w:val="pt-BR"/>
        </w:rPr>
        <w:t>mail</w:t>
      </w:r>
      <w:r w:rsidRPr="00761829">
        <w:rPr>
          <w:rFonts w:ascii="Times New Roman" w:hAnsi="Times New Roman"/>
          <w:sz w:val="28"/>
          <w:szCs w:val="28"/>
          <w:lang w:val="de-DE"/>
        </w:rPr>
        <w:t>:</w:t>
      </w:r>
      <w:r w:rsidRPr="0076182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1829">
        <w:rPr>
          <w:rFonts w:ascii="Times New Roman" w:hAnsi="Times New Roman"/>
          <w:sz w:val="28"/>
          <w:szCs w:val="28"/>
          <w:lang w:val="de-DE"/>
        </w:rPr>
        <w:t>d</w:t>
      </w:r>
      <w:r w:rsidRPr="00761829">
        <w:rPr>
          <w:rFonts w:ascii="Times New Roman" w:hAnsi="Times New Roman"/>
          <w:sz w:val="28"/>
          <w:szCs w:val="28"/>
          <w:lang w:val="kk-KZ"/>
        </w:rPr>
        <w:t>р</w:t>
      </w:r>
      <w:r w:rsidRPr="00761829">
        <w:rPr>
          <w:rFonts w:ascii="Times New Roman" w:hAnsi="Times New Roman"/>
          <w:sz w:val="28"/>
          <w:szCs w:val="28"/>
          <w:lang w:val="de-DE"/>
        </w:rPr>
        <w:t>o</w:t>
      </w:r>
      <w:r w:rsidRPr="00761829">
        <w:rPr>
          <w:rFonts w:ascii="Times New Roman" w:hAnsi="Times New Roman"/>
          <w:sz w:val="28"/>
          <w:szCs w:val="28"/>
          <w:lang w:val="kk-KZ"/>
        </w:rPr>
        <w:t>ссі</w:t>
      </w:r>
      <w:r w:rsidRPr="00761829">
        <w:rPr>
          <w:rFonts w:ascii="Times New Roman" w:hAnsi="Times New Roman"/>
          <w:sz w:val="28"/>
          <w:szCs w:val="28"/>
          <w:lang w:val="de-DE"/>
        </w:rPr>
        <w:t>s</w:t>
      </w:r>
      <w:r w:rsidRPr="00761829">
        <w:rPr>
          <w:rFonts w:ascii="Times New Roman" w:hAnsi="Times New Roman"/>
          <w:sz w:val="28"/>
          <w:szCs w:val="28"/>
          <w:lang w:val="kk-KZ"/>
        </w:rPr>
        <w:t>2</w:t>
      </w:r>
      <w:r w:rsidRPr="00761829">
        <w:rPr>
          <w:rFonts w:ascii="Times New Roman" w:hAnsi="Times New Roman"/>
          <w:sz w:val="28"/>
          <w:szCs w:val="28"/>
          <w:lang w:val="de-DE"/>
        </w:rPr>
        <w:t>@m</w:t>
      </w:r>
      <w:r w:rsidRPr="00761829">
        <w:rPr>
          <w:rFonts w:ascii="Times New Roman" w:hAnsi="Times New Roman"/>
          <w:iCs/>
          <w:sz w:val="28"/>
          <w:szCs w:val="28"/>
          <w:lang w:val="kk-KZ"/>
        </w:rPr>
        <w:t>е</w:t>
      </w:r>
      <w:r w:rsidRPr="00761829">
        <w:rPr>
          <w:rFonts w:ascii="Times New Roman" w:hAnsi="Times New Roman"/>
          <w:sz w:val="28"/>
          <w:szCs w:val="28"/>
          <w:lang w:val="kk-KZ"/>
        </w:rPr>
        <w:t>r</w:t>
      </w:r>
      <w:r w:rsidRPr="00761829">
        <w:rPr>
          <w:rFonts w:ascii="Times New Roman" w:hAnsi="Times New Roman"/>
          <w:sz w:val="28"/>
          <w:szCs w:val="28"/>
          <w:lang w:val="de-DE"/>
        </w:rPr>
        <w:t>ck.com</w:t>
      </w:r>
    </w:p>
    <w:p w14:paraId="6655480C" w14:textId="77777777" w:rsidR="00B414DA" w:rsidRPr="00761829" w:rsidRDefault="00B414DA" w:rsidP="00137309">
      <w:pPr>
        <w:keepNext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B9E520" w14:textId="77777777" w:rsidR="00B414DA" w:rsidRPr="00761829" w:rsidRDefault="00B414DA" w:rsidP="00137309">
      <w:pPr>
        <w:keepNext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414DA" w:rsidRPr="00761829" w:rsidSect="005007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F7075" w14:textId="77777777" w:rsidR="001E113E" w:rsidRDefault="001E113E">
      <w:pPr>
        <w:spacing w:after="0" w:line="240" w:lineRule="auto"/>
      </w:pPr>
      <w:r>
        <w:separator/>
      </w:r>
    </w:p>
  </w:endnote>
  <w:endnote w:type="continuationSeparator" w:id="0">
    <w:p w14:paraId="3C9B9B37" w14:textId="77777777" w:rsidR="001E113E" w:rsidRDefault="001E113E">
      <w:pPr>
        <w:spacing w:after="0" w:line="240" w:lineRule="auto"/>
      </w:pPr>
      <w:r>
        <w:continuationSeparator/>
      </w:r>
    </w:p>
  </w:endnote>
  <w:endnote w:type="continuationNotice" w:id="1">
    <w:p w14:paraId="31D82112" w14:textId="77777777" w:rsidR="001E113E" w:rsidRDefault="001E1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12A70" w14:textId="77777777" w:rsidR="009164BC" w:rsidRDefault="009164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55D0D2" w14:textId="77777777" w:rsidR="009164BC" w:rsidRDefault="009164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EDCA0" w14:textId="0AC406E1" w:rsidR="009164BC" w:rsidRPr="00CD6F07" w:rsidRDefault="00BD30BF" w:rsidP="00CD6F07">
    <w:pPr>
      <w:pStyle w:val="a3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D488C2E" wp14:editId="0866083B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792480" cy="325755"/>
          <wp:effectExtent l="0" t="0" r="7620" b="0"/>
          <wp:wrapNone/>
          <wp:docPr id="5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64BC" w:rsidRPr="00935786">
      <w:rPr>
        <w:lang w:val="en-US"/>
      </w:rPr>
      <w:t>Vaqta+25-DE</w:t>
    </w:r>
    <w:r w:rsidR="009164BC" w:rsidRPr="00222815">
      <w:rPr>
        <w:lang w:val="en-US"/>
      </w:rPr>
      <w:t>-H-0100-001-WS-439-PI-EU-en-CRT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52A39" w14:textId="77777777" w:rsidR="00BD30BF" w:rsidRDefault="00BD30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61ADA" w14:textId="77777777" w:rsidR="001E113E" w:rsidRDefault="001E113E">
      <w:pPr>
        <w:spacing w:after="0" w:line="240" w:lineRule="auto"/>
      </w:pPr>
      <w:r>
        <w:separator/>
      </w:r>
    </w:p>
  </w:footnote>
  <w:footnote w:type="continuationSeparator" w:id="0">
    <w:p w14:paraId="3193DD9C" w14:textId="77777777" w:rsidR="001E113E" w:rsidRDefault="001E113E">
      <w:pPr>
        <w:spacing w:after="0" w:line="240" w:lineRule="auto"/>
      </w:pPr>
      <w:r>
        <w:continuationSeparator/>
      </w:r>
    </w:p>
  </w:footnote>
  <w:footnote w:type="continuationNotice" w:id="1">
    <w:p w14:paraId="501EC1AB" w14:textId="77777777" w:rsidR="001E113E" w:rsidRDefault="001E1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10F8A" w14:textId="77777777" w:rsidR="00BD30BF" w:rsidRDefault="00BD30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1646" w14:textId="77777777" w:rsidR="00BD30BF" w:rsidRDefault="00BD30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DF4F0" w14:textId="77777777" w:rsidR="00BD30BF" w:rsidRDefault="00BD3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0705E32"/>
    <w:multiLevelType w:val="hybridMultilevel"/>
    <w:tmpl w:val="80CEDCD4"/>
    <w:lvl w:ilvl="0" w:tplc="770A6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D6265"/>
    <w:multiLevelType w:val="hybridMultilevel"/>
    <w:tmpl w:val="5C86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A7259"/>
    <w:multiLevelType w:val="hybridMultilevel"/>
    <w:tmpl w:val="4242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E2C3A"/>
    <w:multiLevelType w:val="hybridMultilevel"/>
    <w:tmpl w:val="B0AE8B74"/>
    <w:lvl w:ilvl="0" w:tplc="C6006080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>
    <w:nsid w:val="335C1598"/>
    <w:multiLevelType w:val="hybridMultilevel"/>
    <w:tmpl w:val="4DE23B44"/>
    <w:lvl w:ilvl="0" w:tplc="C6006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057072"/>
    <w:multiLevelType w:val="hybridMultilevel"/>
    <w:tmpl w:val="6E48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3179A"/>
    <w:multiLevelType w:val="hybridMultilevel"/>
    <w:tmpl w:val="5988440A"/>
    <w:lvl w:ilvl="0" w:tplc="E7BE24B2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D6777E"/>
    <w:multiLevelType w:val="hybridMultilevel"/>
    <w:tmpl w:val="E7E2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D6B0B"/>
    <w:multiLevelType w:val="hybridMultilevel"/>
    <w:tmpl w:val="972E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33CB7"/>
    <w:multiLevelType w:val="hybridMultilevel"/>
    <w:tmpl w:val="119E2780"/>
    <w:lvl w:ilvl="0" w:tplc="770A6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17151B"/>
    <w:multiLevelType w:val="hybridMultilevel"/>
    <w:tmpl w:val="B4D0F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620AB8"/>
    <w:multiLevelType w:val="hybridMultilevel"/>
    <w:tmpl w:val="AB30DDBE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E6B86"/>
    <w:multiLevelType w:val="hybridMultilevel"/>
    <w:tmpl w:val="9BC6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A4E6B"/>
    <w:multiLevelType w:val="hybridMultilevel"/>
    <w:tmpl w:val="3CBA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61ED2"/>
    <w:multiLevelType w:val="hybridMultilevel"/>
    <w:tmpl w:val="32D0CCB2"/>
    <w:lvl w:ilvl="0" w:tplc="E7BE24B2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513899"/>
    <w:multiLevelType w:val="hybridMultilevel"/>
    <w:tmpl w:val="2D569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912FB"/>
    <w:multiLevelType w:val="hybridMultilevel"/>
    <w:tmpl w:val="832E065C"/>
    <w:lvl w:ilvl="0" w:tplc="F2FEC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13"/>
  </w:num>
  <w:num w:numId="8">
    <w:abstractNumId w:val="16"/>
  </w:num>
  <w:num w:numId="9">
    <w:abstractNumId w:val="11"/>
  </w:num>
  <w:num w:numId="10">
    <w:abstractNumId w:val="14"/>
  </w:num>
  <w:num w:numId="11">
    <w:abstractNumId w:val="8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6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1A"/>
    <w:rsid w:val="00001AEA"/>
    <w:rsid w:val="00002144"/>
    <w:rsid w:val="00002D80"/>
    <w:rsid w:val="00002E0A"/>
    <w:rsid w:val="00004AA1"/>
    <w:rsid w:val="00006EC5"/>
    <w:rsid w:val="0000735B"/>
    <w:rsid w:val="00007880"/>
    <w:rsid w:val="00007D9D"/>
    <w:rsid w:val="0001229F"/>
    <w:rsid w:val="0001285B"/>
    <w:rsid w:val="00013CA9"/>
    <w:rsid w:val="00014FFC"/>
    <w:rsid w:val="00017625"/>
    <w:rsid w:val="00017D9B"/>
    <w:rsid w:val="00020648"/>
    <w:rsid w:val="0002076B"/>
    <w:rsid w:val="00021B54"/>
    <w:rsid w:val="0002331C"/>
    <w:rsid w:val="00026D4A"/>
    <w:rsid w:val="000308C9"/>
    <w:rsid w:val="00031C40"/>
    <w:rsid w:val="00033131"/>
    <w:rsid w:val="00036E8C"/>
    <w:rsid w:val="000374B4"/>
    <w:rsid w:val="00037D6E"/>
    <w:rsid w:val="00041A40"/>
    <w:rsid w:val="00041D8B"/>
    <w:rsid w:val="00042643"/>
    <w:rsid w:val="00045ED5"/>
    <w:rsid w:val="00057D5B"/>
    <w:rsid w:val="00060CB9"/>
    <w:rsid w:val="00061E0E"/>
    <w:rsid w:val="00070E00"/>
    <w:rsid w:val="00071AE6"/>
    <w:rsid w:val="00073678"/>
    <w:rsid w:val="00075D69"/>
    <w:rsid w:val="00080B33"/>
    <w:rsid w:val="00082413"/>
    <w:rsid w:val="00083E3B"/>
    <w:rsid w:val="00085448"/>
    <w:rsid w:val="00086F64"/>
    <w:rsid w:val="00087AA7"/>
    <w:rsid w:val="00095ABB"/>
    <w:rsid w:val="00096E1F"/>
    <w:rsid w:val="000A051E"/>
    <w:rsid w:val="000A13A5"/>
    <w:rsid w:val="000A168F"/>
    <w:rsid w:val="000A1C9A"/>
    <w:rsid w:val="000A4FCD"/>
    <w:rsid w:val="000A575D"/>
    <w:rsid w:val="000A5887"/>
    <w:rsid w:val="000A7283"/>
    <w:rsid w:val="000A7424"/>
    <w:rsid w:val="000B0266"/>
    <w:rsid w:val="000B04AD"/>
    <w:rsid w:val="000B7A1D"/>
    <w:rsid w:val="000C1001"/>
    <w:rsid w:val="000C74A5"/>
    <w:rsid w:val="000D3D0C"/>
    <w:rsid w:val="000D52C0"/>
    <w:rsid w:val="000E0587"/>
    <w:rsid w:val="000E079B"/>
    <w:rsid w:val="000E1DCE"/>
    <w:rsid w:val="000E40CD"/>
    <w:rsid w:val="000E76B8"/>
    <w:rsid w:val="000E7BC4"/>
    <w:rsid w:val="000F2B71"/>
    <w:rsid w:val="000F2B75"/>
    <w:rsid w:val="000F33AC"/>
    <w:rsid w:val="000F4069"/>
    <w:rsid w:val="000F49AD"/>
    <w:rsid w:val="000F59F9"/>
    <w:rsid w:val="000F7442"/>
    <w:rsid w:val="000F7777"/>
    <w:rsid w:val="00103028"/>
    <w:rsid w:val="00103CE9"/>
    <w:rsid w:val="001058AE"/>
    <w:rsid w:val="001155AA"/>
    <w:rsid w:val="00120FAB"/>
    <w:rsid w:val="001226D4"/>
    <w:rsid w:val="00124B8A"/>
    <w:rsid w:val="00126109"/>
    <w:rsid w:val="00126E63"/>
    <w:rsid w:val="00132C5D"/>
    <w:rsid w:val="001355D7"/>
    <w:rsid w:val="00136BA4"/>
    <w:rsid w:val="00137309"/>
    <w:rsid w:val="00142E16"/>
    <w:rsid w:val="001444C7"/>
    <w:rsid w:val="0014768A"/>
    <w:rsid w:val="001479E8"/>
    <w:rsid w:val="00150EA1"/>
    <w:rsid w:val="00156DC9"/>
    <w:rsid w:val="00157C2B"/>
    <w:rsid w:val="00162F91"/>
    <w:rsid w:val="001638D4"/>
    <w:rsid w:val="00163A2D"/>
    <w:rsid w:val="00165584"/>
    <w:rsid w:val="00165F0F"/>
    <w:rsid w:val="0016661C"/>
    <w:rsid w:val="001672FB"/>
    <w:rsid w:val="001758CA"/>
    <w:rsid w:val="00175B38"/>
    <w:rsid w:val="001779B1"/>
    <w:rsid w:val="001812F3"/>
    <w:rsid w:val="00183E3A"/>
    <w:rsid w:val="0018591A"/>
    <w:rsid w:val="00185D1C"/>
    <w:rsid w:val="00186AB1"/>
    <w:rsid w:val="00186DD1"/>
    <w:rsid w:val="00194363"/>
    <w:rsid w:val="001946B6"/>
    <w:rsid w:val="00196507"/>
    <w:rsid w:val="0019739B"/>
    <w:rsid w:val="001A24DD"/>
    <w:rsid w:val="001A5A24"/>
    <w:rsid w:val="001B042F"/>
    <w:rsid w:val="001B055F"/>
    <w:rsid w:val="001B4F1D"/>
    <w:rsid w:val="001B62B1"/>
    <w:rsid w:val="001B6480"/>
    <w:rsid w:val="001C0A12"/>
    <w:rsid w:val="001C2D52"/>
    <w:rsid w:val="001D156D"/>
    <w:rsid w:val="001D2B2F"/>
    <w:rsid w:val="001D4122"/>
    <w:rsid w:val="001D4CCB"/>
    <w:rsid w:val="001D5485"/>
    <w:rsid w:val="001D5A21"/>
    <w:rsid w:val="001D5D9F"/>
    <w:rsid w:val="001D7E78"/>
    <w:rsid w:val="001E113E"/>
    <w:rsid w:val="001F3197"/>
    <w:rsid w:val="001F6373"/>
    <w:rsid w:val="002042F0"/>
    <w:rsid w:val="00204A74"/>
    <w:rsid w:val="002064D4"/>
    <w:rsid w:val="0020787A"/>
    <w:rsid w:val="00207F49"/>
    <w:rsid w:val="00214B3A"/>
    <w:rsid w:val="00220102"/>
    <w:rsid w:val="002216A5"/>
    <w:rsid w:val="00222815"/>
    <w:rsid w:val="002251E0"/>
    <w:rsid w:val="00226815"/>
    <w:rsid w:val="002269A1"/>
    <w:rsid w:val="00231630"/>
    <w:rsid w:val="0024139F"/>
    <w:rsid w:val="002436F0"/>
    <w:rsid w:val="00246DE2"/>
    <w:rsid w:val="0025071C"/>
    <w:rsid w:val="00251914"/>
    <w:rsid w:val="00251ED9"/>
    <w:rsid w:val="00253C63"/>
    <w:rsid w:val="002573CB"/>
    <w:rsid w:val="00257488"/>
    <w:rsid w:val="002603E7"/>
    <w:rsid w:val="00262C4B"/>
    <w:rsid w:val="0026327E"/>
    <w:rsid w:val="002642D7"/>
    <w:rsid w:val="00267309"/>
    <w:rsid w:val="0027239B"/>
    <w:rsid w:val="00273F1A"/>
    <w:rsid w:val="00277795"/>
    <w:rsid w:val="00280A8D"/>
    <w:rsid w:val="0028224C"/>
    <w:rsid w:val="00283DE7"/>
    <w:rsid w:val="002912F0"/>
    <w:rsid w:val="002917EF"/>
    <w:rsid w:val="002A0A39"/>
    <w:rsid w:val="002A1281"/>
    <w:rsid w:val="002A2B8A"/>
    <w:rsid w:val="002A3E50"/>
    <w:rsid w:val="002A5BB1"/>
    <w:rsid w:val="002A6FEE"/>
    <w:rsid w:val="002A70C9"/>
    <w:rsid w:val="002A7488"/>
    <w:rsid w:val="002A76DE"/>
    <w:rsid w:val="002B0B52"/>
    <w:rsid w:val="002B190C"/>
    <w:rsid w:val="002B5C7E"/>
    <w:rsid w:val="002C0FBE"/>
    <w:rsid w:val="002C6452"/>
    <w:rsid w:val="002C76A6"/>
    <w:rsid w:val="002C7C4B"/>
    <w:rsid w:val="002D0261"/>
    <w:rsid w:val="002D2DDC"/>
    <w:rsid w:val="002D697B"/>
    <w:rsid w:val="002E0CE8"/>
    <w:rsid w:val="002E10C2"/>
    <w:rsid w:val="002E20C8"/>
    <w:rsid w:val="002E36DE"/>
    <w:rsid w:val="002E4E80"/>
    <w:rsid w:val="002E56C9"/>
    <w:rsid w:val="002E6690"/>
    <w:rsid w:val="002F02A1"/>
    <w:rsid w:val="002F41D8"/>
    <w:rsid w:val="002F489E"/>
    <w:rsid w:val="002F72BF"/>
    <w:rsid w:val="003000F0"/>
    <w:rsid w:val="00301234"/>
    <w:rsid w:val="00301BCC"/>
    <w:rsid w:val="00301D89"/>
    <w:rsid w:val="003033B3"/>
    <w:rsid w:val="00303731"/>
    <w:rsid w:val="00303AC7"/>
    <w:rsid w:val="00305CF0"/>
    <w:rsid w:val="003062EC"/>
    <w:rsid w:val="00306A92"/>
    <w:rsid w:val="00307234"/>
    <w:rsid w:val="00307D35"/>
    <w:rsid w:val="00311DCD"/>
    <w:rsid w:val="003122B2"/>
    <w:rsid w:val="00312960"/>
    <w:rsid w:val="00313240"/>
    <w:rsid w:val="00314714"/>
    <w:rsid w:val="0031654A"/>
    <w:rsid w:val="00323A7E"/>
    <w:rsid w:val="003244EC"/>
    <w:rsid w:val="003350E4"/>
    <w:rsid w:val="00335377"/>
    <w:rsid w:val="003356EA"/>
    <w:rsid w:val="0033574C"/>
    <w:rsid w:val="00336801"/>
    <w:rsid w:val="00340B69"/>
    <w:rsid w:val="00341B54"/>
    <w:rsid w:val="0034244F"/>
    <w:rsid w:val="00342657"/>
    <w:rsid w:val="003430F7"/>
    <w:rsid w:val="0034387C"/>
    <w:rsid w:val="00345B48"/>
    <w:rsid w:val="00347AB9"/>
    <w:rsid w:val="003504B9"/>
    <w:rsid w:val="00351B4A"/>
    <w:rsid w:val="00352087"/>
    <w:rsid w:val="00352635"/>
    <w:rsid w:val="0035577B"/>
    <w:rsid w:val="00355F13"/>
    <w:rsid w:val="00357104"/>
    <w:rsid w:val="003600EF"/>
    <w:rsid w:val="00363DAE"/>
    <w:rsid w:val="0036524A"/>
    <w:rsid w:val="0036532A"/>
    <w:rsid w:val="0036547D"/>
    <w:rsid w:val="00366173"/>
    <w:rsid w:val="003666C5"/>
    <w:rsid w:val="00373E17"/>
    <w:rsid w:val="0037749A"/>
    <w:rsid w:val="0038327F"/>
    <w:rsid w:val="003832ED"/>
    <w:rsid w:val="00385880"/>
    <w:rsid w:val="00395270"/>
    <w:rsid w:val="00395DE9"/>
    <w:rsid w:val="00397749"/>
    <w:rsid w:val="003A3232"/>
    <w:rsid w:val="003A3A52"/>
    <w:rsid w:val="003A3DFB"/>
    <w:rsid w:val="003A45DE"/>
    <w:rsid w:val="003B2833"/>
    <w:rsid w:val="003B4613"/>
    <w:rsid w:val="003B7E83"/>
    <w:rsid w:val="003C218F"/>
    <w:rsid w:val="003C61A3"/>
    <w:rsid w:val="003D0D00"/>
    <w:rsid w:val="003D27EB"/>
    <w:rsid w:val="003D317C"/>
    <w:rsid w:val="003D463A"/>
    <w:rsid w:val="003D5E6B"/>
    <w:rsid w:val="003D7CD8"/>
    <w:rsid w:val="003E075E"/>
    <w:rsid w:val="003E550C"/>
    <w:rsid w:val="003E5A24"/>
    <w:rsid w:val="003E661C"/>
    <w:rsid w:val="003F0FCE"/>
    <w:rsid w:val="003F2B3B"/>
    <w:rsid w:val="0040059D"/>
    <w:rsid w:val="00401AC1"/>
    <w:rsid w:val="00401F0F"/>
    <w:rsid w:val="00406BDA"/>
    <w:rsid w:val="00406FD5"/>
    <w:rsid w:val="0040716F"/>
    <w:rsid w:val="0041613B"/>
    <w:rsid w:val="00417E89"/>
    <w:rsid w:val="00417EB5"/>
    <w:rsid w:val="0042238B"/>
    <w:rsid w:val="004231AC"/>
    <w:rsid w:val="00425C7E"/>
    <w:rsid w:val="0042758A"/>
    <w:rsid w:val="00430B5C"/>
    <w:rsid w:val="00431F36"/>
    <w:rsid w:val="00432F00"/>
    <w:rsid w:val="00435E0A"/>
    <w:rsid w:val="004367EA"/>
    <w:rsid w:val="004378DC"/>
    <w:rsid w:val="0044032F"/>
    <w:rsid w:val="00442BF3"/>
    <w:rsid w:val="004444A8"/>
    <w:rsid w:val="00446745"/>
    <w:rsid w:val="00447350"/>
    <w:rsid w:val="004501CF"/>
    <w:rsid w:val="00451F64"/>
    <w:rsid w:val="00452334"/>
    <w:rsid w:val="00454B14"/>
    <w:rsid w:val="004564BF"/>
    <w:rsid w:val="00457AA6"/>
    <w:rsid w:val="0046063C"/>
    <w:rsid w:val="00460965"/>
    <w:rsid w:val="00460E2B"/>
    <w:rsid w:val="0046217D"/>
    <w:rsid w:val="00463359"/>
    <w:rsid w:val="0046579A"/>
    <w:rsid w:val="0046716C"/>
    <w:rsid w:val="004704B3"/>
    <w:rsid w:val="00472F66"/>
    <w:rsid w:val="00472FC7"/>
    <w:rsid w:val="00474C12"/>
    <w:rsid w:val="004753B7"/>
    <w:rsid w:val="00482BD4"/>
    <w:rsid w:val="00490CB3"/>
    <w:rsid w:val="00490D97"/>
    <w:rsid w:val="00495F48"/>
    <w:rsid w:val="00496F93"/>
    <w:rsid w:val="004A0880"/>
    <w:rsid w:val="004A2D57"/>
    <w:rsid w:val="004A3841"/>
    <w:rsid w:val="004A3EDE"/>
    <w:rsid w:val="004A3F19"/>
    <w:rsid w:val="004A58BE"/>
    <w:rsid w:val="004A6E94"/>
    <w:rsid w:val="004B01E2"/>
    <w:rsid w:val="004B031D"/>
    <w:rsid w:val="004B072E"/>
    <w:rsid w:val="004B18C3"/>
    <w:rsid w:val="004B24F9"/>
    <w:rsid w:val="004B609D"/>
    <w:rsid w:val="004B68D7"/>
    <w:rsid w:val="004C042C"/>
    <w:rsid w:val="004C1AFD"/>
    <w:rsid w:val="004C3827"/>
    <w:rsid w:val="004C650D"/>
    <w:rsid w:val="004D18D0"/>
    <w:rsid w:val="004D4839"/>
    <w:rsid w:val="004D4FED"/>
    <w:rsid w:val="004E1BFB"/>
    <w:rsid w:val="004E294C"/>
    <w:rsid w:val="004E2F04"/>
    <w:rsid w:val="004E4B21"/>
    <w:rsid w:val="004E510B"/>
    <w:rsid w:val="004E7A43"/>
    <w:rsid w:val="004F03BC"/>
    <w:rsid w:val="004F3CAA"/>
    <w:rsid w:val="00500754"/>
    <w:rsid w:val="00501F19"/>
    <w:rsid w:val="00503689"/>
    <w:rsid w:val="00507954"/>
    <w:rsid w:val="00510FB0"/>
    <w:rsid w:val="00511591"/>
    <w:rsid w:val="0051403E"/>
    <w:rsid w:val="0052637B"/>
    <w:rsid w:val="005266EC"/>
    <w:rsid w:val="00526A91"/>
    <w:rsid w:val="00531876"/>
    <w:rsid w:val="005335F5"/>
    <w:rsid w:val="00535F4A"/>
    <w:rsid w:val="005360E0"/>
    <w:rsid w:val="00536EC9"/>
    <w:rsid w:val="0054092C"/>
    <w:rsid w:val="0054121C"/>
    <w:rsid w:val="00541690"/>
    <w:rsid w:val="00541ECA"/>
    <w:rsid w:val="005441F2"/>
    <w:rsid w:val="005467A5"/>
    <w:rsid w:val="0055143E"/>
    <w:rsid w:val="0055410F"/>
    <w:rsid w:val="00555A35"/>
    <w:rsid w:val="00561BD0"/>
    <w:rsid w:val="005633A9"/>
    <w:rsid w:val="00566519"/>
    <w:rsid w:val="00567C27"/>
    <w:rsid w:val="00567C78"/>
    <w:rsid w:val="00574E8C"/>
    <w:rsid w:val="00580552"/>
    <w:rsid w:val="0058498F"/>
    <w:rsid w:val="0058641D"/>
    <w:rsid w:val="0059055E"/>
    <w:rsid w:val="00592591"/>
    <w:rsid w:val="005930D0"/>
    <w:rsid w:val="00593386"/>
    <w:rsid w:val="00595FBF"/>
    <w:rsid w:val="0059755C"/>
    <w:rsid w:val="005A3B9A"/>
    <w:rsid w:val="005A4868"/>
    <w:rsid w:val="005B23F0"/>
    <w:rsid w:val="005B2EB7"/>
    <w:rsid w:val="005B6A07"/>
    <w:rsid w:val="005B6B6F"/>
    <w:rsid w:val="005B78EA"/>
    <w:rsid w:val="005C0220"/>
    <w:rsid w:val="005C5B26"/>
    <w:rsid w:val="005C6312"/>
    <w:rsid w:val="005C722A"/>
    <w:rsid w:val="005C7B21"/>
    <w:rsid w:val="005D3048"/>
    <w:rsid w:val="005D5453"/>
    <w:rsid w:val="005E0058"/>
    <w:rsid w:val="005E22C9"/>
    <w:rsid w:val="005E4A52"/>
    <w:rsid w:val="005F0B51"/>
    <w:rsid w:val="005F0E8C"/>
    <w:rsid w:val="005F20A8"/>
    <w:rsid w:val="005F2B53"/>
    <w:rsid w:val="005F3FBD"/>
    <w:rsid w:val="00600FF7"/>
    <w:rsid w:val="00602DC4"/>
    <w:rsid w:val="006068FB"/>
    <w:rsid w:val="00610BDB"/>
    <w:rsid w:val="006141FB"/>
    <w:rsid w:val="00623218"/>
    <w:rsid w:val="006236AB"/>
    <w:rsid w:val="00623DB4"/>
    <w:rsid w:val="0062424A"/>
    <w:rsid w:val="006259C6"/>
    <w:rsid w:val="00630680"/>
    <w:rsid w:val="0063220A"/>
    <w:rsid w:val="00634160"/>
    <w:rsid w:val="00637B3B"/>
    <w:rsid w:val="006408CB"/>
    <w:rsid w:val="006418A7"/>
    <w:rsid w:val="00643019"/>
    <w:rsid w:val="00643351"/>
    <w:rsid w:val="006440A0"/>
    <w:rsid w:val="006449EB"/>
    <w:rsid w:val="00644DDE"/>
    <w:rsid w:val="00653174"/>
    <w:rsid w:val="00660650"/>
    <w:rsid w:val="00660966"/>
    <w:rsid w:val="006610DB"/>
    <w:rsid w:val="0066587A"/>
    <w:rsid w:val="00667DF9"/>
    <w:rsid w:val="00670FDE"/>
    <w:rsid w:val="0067586E"/>
    <w:rsid w:val="00677871"/>
    <w:rsid w:val="006779FD"/>
    <w:rsid w:val="00682BD7"/>
    <w:rsid w:val="006835EA"/>
    <w:rsid w:val="006846BE"/>
    <w:rsid w:val="00684CCE"/>
    <w:rsid w:val="00685E28"/>
    <w:rsid w:val="006874C8"/>
    <w:rsid w:val="00687D50"/>
    <w:rsid w:val="0069025C"/>
    <w:rsid w:val="006918D7"/>
    <w:rsid w:val="00693E3B"/>
    <w:rsid w:val="00694D8A"/>
    <w:rsid w:val="0069776F"/>
    <w:rsid w:val="006A0780"/>
    <w:rsid w:val="006A6BB5"/>
    <w:rsid w:val="006B0423"/>
    <w:rsid w:val="006B2467"/>
    <w:rsid w:val="006B531D"/>
    <w:rsid w:val="006C357C"/>
    <w:rsid w:val="006C6583"/>
    <w:rsid w:val="006D0D37"/>
    <w:rsid w:val="006E0424"/>
    <w:rsid w:val="006E04D1"/>
    <w:rsid w:val="006E1551"/>
    <w:rsid w:val="006F027E"/>
    <w:rsid w:val="006F5C7A"/>
    <w:rsid w:val="006F6A7E"/>
    <w:rsid w:val="00701D0B"/>
    <w:rsid w:val="00704F29"/>
    <w:rsid w:val="007064CB"/>
    <w:rsid w:val="00712240"/>
    <w:rsid w:val="00713B61"/>
    <w:rsid w:val="007219E7"/>
    <w:rsid w:val="0072291C"/>
    <w:rsid w:val="007243D9"/>
    <w:rsid w:val="007250AB"/>
    <w:rsid w:val="00726962"/>
    <w:rsid w:val="00730AAB"/>
    <w:rsid w:val="00731AB3"/>
    <w:rsid w:val="00733BC5"/>
    <w:rsid w:val="00734C2F"/>
    <w:rsid w:val="00735725"/>
    <w:rsid w:val="0073799B"/>
    <w:rsid w:val="00742E8F"/>
    <w:rsid w:val="00743C9B"/>
    <w:rsid w:val="00744802"/>
    <w:rsid w:val="00744C17"/>
    <w:rsid w:val="007466E2"/>
    <w:rsid w:val="00747AC5"/>
    <w:rsid w:val="00753B7C"/>
    <w:rsid w:val="007540B4"/>
    <w:rsid w:val="00755569"/>
    <w:rsid w:val="0075673A"/>
    <w:rsid w:val="007577DA"/>
    <w:rsid w:val="00757EB0"/>
    <w:rsid w:val="00761829"/>
    <w:rsid w:val="0076398E"/>
    <w:rsid w:val="007679D6"/>
    <w:rsid w:val="00771708"/>
    <w:rsid w:val="00775349"/>
    <w:rsid w:val="007808C5"/>
    <w:rsid w:val="007865A5"/>
    <w:rsid w:val="007938F9"/>
    <w:rsid w:val="00793DF7"/>
    <w:rsid w:val="007964D2"/>
    <w:rsid w:val="00797BF3"/>
    <w:rsid w:val="007A039A"/>
    <w:rsid w:val="007A1069"/>
    <w:rsid w:val="007A12C5"/>
    <w:rsid w:val="007B2634"/>
    <w:rsid w:val="007B27EF"/>
    <w:rsid w:val="007B4206"/>
    <w:rsid w:val="007B44AB"/>
    <w:rsid w:val="007B459B"/>
    <w:rsid w:val="007B55CB"/>
    <w:rsid w:val="007B5E0F"/>
    <w:rsid w:val="007B62E2"/>
    <w:rsid w:val="007B7233"/>
    <w:rsid w:val="007C08E9"/>
    <w:rsid w:val="007C2715"/>
    <w:rsid w:val="007C3D1A"/>
    <w:rsid w:val="007C4FCE"/>
    <w:rsid w:val="007C50EB"/>
    <w:rsid w:val="007C649B"/>
    <w:rsid w:val="007C7D54"/>
    <w:rsid w:val="007D2228"/>
    <w:rsid w:val="007D25CF"/>
    <w:rsid w:val="007D4589"/>
    <w:rsid w:val="007D4EA5"/>
    <w:rsid w:val="007D54FA"/>
    <w:rsid w:val="007D67E5"/>
    <w:rsid w:val="007E01CA"/>
    <w:rsid w:val="007E10B0"/>
    <w:rsid w:val="007E127A"/>
    <w:rsid w:val="007E5ABE"/>
    <w:rsid w:val="007F29D6"/>
    <w:rsid w:val="007F78EB"/>
    <w:rsid w:val="00800DA0"/>
    <w:rsid w:val="00801842"/>
    <w:rsid w:val="00803469"/>
    <w:rsid w:val="00812AC8"/>
    <w:rsid w:val="00813A7D"/>
    <w:rsid w:val="00813C89"/>
    <w:rsid w:val="00814751"/>
    <w:rsid w:val="00815E85"/>
    <w:rsid w:val="0082064C"/>
    <w:rsid w:val="0082432E"/>
    <w:rsid w:val="00824CA7"/>
    <w:rsid w:val="008253FA"/>
    <w:rsid w:val="00831FC3"/>
    <w:rsid w:val="008376D4"/>
    <w:rsid w:val="00840ACE"/>
    <w:rsid w:val="00843106"/>
    <w:rsid w:val="00843B93"/>
    <w:rsid w:val="00846F99"/>
    <w:rsid w:val="00847ED6"/>
    <w:rsid w:val="00855950"/>
    <w:rsid w:val="00856DD6"/>
    <w:rsid w:val="00863E0A"/>
    <w:rsid w:val="008642C8"/>
    <w:rsid w:val="00865242"/>
    <w:rsid w:val="008717F6"/>
    <w:rsid w:val="00872E9B"/>
    <w:rsid w:val="00874F10"/>
    <w:rsid w:val="008762BC"/>
    <w:rsid w:val="00877D1E"/>
    <w:rsid w:val="008805CF"/>
    <w:rsid w:val="00881D26"/>
    <w:rsid w:val="00883335"/>
    <w:rsid w:val="00885C12"/>
    <w:rsid w:val="00896D7E"/>
    <w:rsid w:val="008A11BB"/>
    <w:rsid w:val="008A1401"/>
    <w:rsid w:val="008A155E"/>
    <w:rsid w:val="008A1A5B"/>
    <w:rsid w:val="008A1CEF"/>
    <w:rsid w:val="008A2855"/>
    <w:rsid w:val="008B532F"/>
    <w:rsid w:val="008B57A0"/>
    <w:rsid w:val="008B5DF6"/>
    <w:rsid w:val="008C1D63"/>
    <w:rsid w:val="008C7FCC"/>
    <w:rsid w:val="008D20A7"/>
    <w:rsid w:val="008D27EC"/>
    <w:rsid w:val="008D3126"/>
    <w:rsid w:val="008D57F4"/>
    <w:rsid w:val="008D601A"/>
    <w:rsid w:val="008D6199"/>
    <w:rsid w:val="008D63DB"/>
    <w:rsid w:val="008E02D6"/>
    <w:rsid w:val="008E0E79"/>
    <w:rsid w:val="008E34E4"/>
    <w:rsid w:val="008E5C14"/>
    <w:rsid w:val="008F44D4"/>
    <w:rsid w:val="008F4D0F"/>
    <w:rsid w:val="008F55B6"/>
    <w:rsid w:val="008F5D07"/>
    <w:rsid w:val="00900149"/>
    <w:rsid w:val="00903DAC"/>
    <w:rsid w:val="009040EF"/>
    <w:rsid w:val="0090668A"/>
    <w:rsid w:val="009073E8"/>
    <w:rsid w:val="00910957"/>
    <w:rsid w:val="00910F6F"/>
    <w:rsid w:val="009137E7"/>
    <w:rsid w:val="00913BCE"/>
    <w:rsid w:val="0091403B"/>
    <w:rsid w:val="00915E13"/>
    <w:rsid w:val="009164BC"/>
    <w:rsid w:val="00917165"/>
    <w:rsid w:val="00917AB7"/>
    <w:rsid w:val="0092325A"/>
    <w:rsid w:val="009258D8"/>
    <w:rsid w:val="00930C47"/>
    <w:rsid w:val="00931BB3"/>
    <w:rsid w:val="009335D8"/>
    <w:rsid w:val="009342D1"/>
    <w:rsid w:val="00935786"/>
    <w:rsid w:val="00935E4C"/>
    <w:rsid w:val="00940661"/>
    <w:rsid w:val="0094132D"/>
    <w:rsid w:val="0094226E"/>
    <w:rsid w:val="009456B1"/>
    <w:rsid w:val="00947B4D"/>
    <w:rsid w:val="00951662"/>
    <w:rsid w:val="0095318B"/>
    <w:rsid w:val="00954641"/>
    <w:rsid w:val="00954677"/>
    <w:rsid w:val="0096001D"/>
    <w:rsid w:val="00961917"/>
    <w:rsid w:val="00963803"/>
    <w:rsid w:val="00966668"/>
    <w:rsid w:val="0096668C"/>
    <w:rsid w:val="009679B4"/>
    <w:rsid w:val="0097000C"/>
    <w:rsid w:val="00970632"/>
    <w:rsid w:val="00970CD3"/>
    <w:rsid w:val="00971CB9"/>
    <w:rsid w:val="009722DA"/>
    <w:rsid w:val="00973787"/>
    <w:rsid w:val="0097658B"/>
    <w:rsid w:val="009778F9"/>
    <w:rsid w:val="00982556"/>
    <w:rsid w:val="00982C18"/>
    <w:rsid w:val="009855B2"/>
    <w:rsid w:val="00985F3F"/>
    <w:rsid w:val="009865C3"/>
    <w:rsid w:val="0098744B"/>
    <w:rsid w:val="009874E2"/>
    <w:rsid w:val="00991B22"/>
    <w:rsid w:val="009954C2"/>
    <w:rsid w:val="00996830"/>
    <w:rsid w:val="009A1579"/>
    <w:rsid w:val="009A1826"/>
    <w:rsid w:val="009A4AB0"/>
    <w:rsid w:val="009A4B4D"/>
    <w:rsid w:val="009B04EF"/>
    <w:rsid w:val="009B15CE"/>
    <w:rsid w:val="009B49C1"/>
    <w:rsid w:val="009B7F00"/>
    <w:rsid w:val="009C0B3C"/>
    <w:rsid w:val="009C0FCD"/>
    <w:rsid w:val="009C1177"/>
    <w:rsid w:val="009C3630"/>
    <w:rsid w:val="009C41B0"/>
    <w:rsid w:val="009C451F"/>
    <w:rsid w:val="009C485F"/>
    <w:rsid w:val="009C5319"/>
    <w:rsid w:val="009D53C6"/>
    <w:rsid w:val="009D6860"/>
    <w:rsid w:val="009D7A36"/>
    <w:rsid w:val="009E1AC7"/>
    <w:rsid w:val="009E36AE"/>
    <w:rsid w:val="009F0C94"/>
    <w:rsid w:val="009F521F"/>
    <w:rsid w:val="00A02170"/>
    <w:rsid w:val="00A07969"/>
    <w:rsid w:val="00A11F3A"/>
    <w:rsid w:val="00A12A94"/>
    <w:rsid w:val="00A20364"/>
    <w:rsid w:val="00A21433"/>
    <w:rsid w:val="00A22902"/>
    <w:rsid w:val="00A2513C"/>
    <w:rsid w:val="00A333C0"/>
    <w:rsid w:val="00A3602D"/>
    <w:rsid w:val="00A361AB"/>
    <w:rsid w:val="00A414F9"/>
    <w:rsid w:val="00A425E5"/>
    <w:rsid w:val="00A56D8B"/>
    <w:rsid w:val="00A57EA4"/>
    <w:rsid w:val="00A605F7"/>
    <w:rsid w:val="00A6355C"/>
    <w:rsid w:val="00A745A6"/>
    <w:rsid w:val="00A84BE8"/>
    <w:rsid w:val="00A85A04"/>
    <w:rsid w:val="00A915CE"/>
    <w:rsid w:val="00A94FAB"/>
    <w:rsid w:val="00A95B1A"/>
    <w:rsid w:val="00A95FA8"/>
    <w:rsid w:val="00A9627C"/>
    <w:rsid w:val="00AA0B72"/>
    <w:rsid w:val="00AA36B3"/>
    <w:rsid w:val="00AA65C9"/>
    <w:rsid w:val="00AB270C"/>
    <w:rsid w:val="00AB2C2E"/>
    <w:rsid w:val="00AB5DA2"/>
    <w:rsid w:val="00AB7A75"/>
    <w:rsid w:val="00AC09E8"/>
    <w:rsid w:val="00AC198C"/>
    <w:rsid w:val="00AC1A98"/>
    <w:rsid w:val="00AC2815"/>
    <w:rsid w:val="00AC3146"/>
    <w:rsid w:val="00AC45FA"/>
    <w:rsid w:val="00AC4F98"/>
    <w:rsid w:val="00AD1C62"/>
    <w:rsid w:val="00AD4888"/>
    <w:rsid w:val="00AE1A3A"/>
    <w:rsid w:val="00AE2864"/>
    <w:rsid w:val="00AF009F"/>
    <w:rsid w:val="00AF04A8"/>
    <w:rsid w:val="00AF2010"/>
    <w:rsid w:val="00AF2BA7"/>
    <w:rsid w:val="00AF2EED"/>
    <w:rsid w:val="00B02DA7"/>
    <w:rsid w:val="00B04ED2"/>
    <w:rsid w:val="00B11184"/>
    <w:rsid w:val="00B11763"/>
    <w:rsid w:val="00B140FE"/>
    <w:rsid w:val="00B17B5F"/>
    <w:rsid w:val="00B17E6C"/>
    <w:rsid w:val="00B20BAB"/>
    <w:rsid w:val="00B25AFA"/>
    <w:rsid w:val="00B2689F"/>
    <w:rsid w:val="00B414DA"/>
    <w:rsid w:val="00B425CC"/>
    <w:rsid w:val="00B47C6D"/>
    <w:rsid w:val="00B506AE"/>
    <w:rsid w:val="00B52B37"/>
    <w:rsid w:val="00B634A2"/>
    <w:rsid w:val="00B64428"/>
    <w:rsid w:val="00B7100D"/>
    <w:rsid w:val="00B752ED"/>
    <w:rsid w:val="00B7663A"/>
    <w:rsid w:val="00B768EC"/>
    <w:rsid w:val="00B77003"/>
    <w:rsid w:val="00B833BB"/>
    <w:rsid w:val="00B83818"/>
    <w:rsid w:val="00B848DB"/>
    <w:rsid w:val="00B854ED"/>
    <w:rsid w:val="00B8617A"/>
    <w:rsid w:val="00B8731B"/>
    <w:rsid w:val="00B87713"/>
    <w:rsid w:val="00B90010"/>
    <w:rsid w:val="00B91507"/>
    <w:rsid w:val="00B927E4"/>
    <w:rsid w:val="00B97213"/>
    <w:rsid w:val="00BA2DBB"/>
    <w:rsid w:val="00BB1015"/>
    <w:rsid w:val="00BB38B0"/>
    <w:rsid w:val="00BB3C58"/>
    <w:rsid w:val="00BB41D6"/>
    <w:rsid w:val="00BB5458"/>
    <w:rsid w:val="00BB7FE4"/>
    <w:rsid w:val="00BC0031"/>
    <w:rsid w:val="00BC1A8D"/>
    <w:rsid w:val="00BC24CD"/>
    <w:rsid w:val="00BC34AA"/>
    <w:rsid w:val="00BC4DEE"/>
    <w:rsid w:val="00BC6134"/>
    <w:rsid w:val="00BD1509"/>
    <w:rsid w:val="00BD1A3F"/>
    <w:rsid w:val="00BD1B21"/>
    <w:rsid w:val="00BD30BF"/>
    <w:rsid w:val="00BD45C1"/>
    <w:rsid w:val="00BE0793"/>
    <w:rsid w:val="00BE20F1"/>
    <w:rsid w:val="00BE234A"/>
    <w:rsid w:val="00BE7519"/>
    <w:rsid w:val="00BF19F6"/>
    <w:rsid w:val="00BF349B"/>
    <w:rsid w:val="00BF5BDA"/>
    <w:rsid w:val="00C03BD3"/>
    <w:rsid w:val="00C04899"/>
    <w:rsid w:val="00C06D4B"/>
    <w:rsid w:val="00C0740E"/>
    <w:rsid w:val="00C12949"/>
    <w:rsid w:val="00C1570D"/>
    <w:rsid w:val="00C1660E"/>
    <w:rsid w:val="00C1692F"/>
    <w:rsid w:val="00C17593"/>
    <w:rsid w:val="00C178EA"/>
    <w:rsid w:val="00C17B0D"/>
    <w:rsid w:val="00C22A35"/>
    <w:rsid w:val="00C2513D"/>
    <w:rsid w:val="00C25221"/>
    <w:rsid w:val="00C260A7"/>
    <w:rsid w:val="00C31AF4"/>
    <w:rsid w:val="00C31D96"/>
    <w:rsid w:val="00C32DC2"/>
    <w:rsid w:val="00C363C4"/>
    <w:rsid w:val="00C37B98"/>
    <w:rsid w:val="00C435DB"/>
    <w:rsid w:val="00C442FC"/>
    <w:rsid w:val="00C4519C"/>
    <w:rsid w:val="00C47C9E"/>
    <w:rsid w:val="00C53212"/>
    <w:rsid w:val="00C546F2"/>
    <w:rsid w:val="00C548D4"/>
    <w:rsid w:val="00C55AE6"/>
    <w:rsid w:val="00C55DC3"/>
    <w:rsid w:val="00C577D9"/>
    <w:rsid w:val="00C71869"/>
    <w:rsid w:val="00C75E95"/>
    <w:rsid w:val="00C7664E"/>
    <w:rsid w:val="00C7670E"/>
    <w:rsid w:val="00C76BEE"/>
    <w:rsid w:val="00C779E7"/>
    <w:rsid w:val="00C77A0A"/>
    <w:rsid w:val="00C80DC8"/>
    <w:rsid w:val="00C82098"/>
    <w:rsid w:val="00C82BA9"/>
    <w:rsid w:val="00C83C06"/>
    <w:rsid w:val="00C86915"/>
    <w:rsid w:val="00C8769A"/>
    <w:rsid w:val="00C87A23"/>
    <w:rsid w:val="00C91CAC"/>
    <w:rsid w:val="00C951C4"/>
    <w:rsid w:val="00CA12A7"/>
    <w:rsid w:val="00CA192D"/>
    <w:rsid w:val="00CA1E4D"/>
    <w:rsid w:val="00CA58F4"/>
    <w:rsid w:val="00CA71F5"/>
    <w:rsid w:val="00CB3529"/>
    <w:rsid w:val="00CB4F3C"/>
    <w:rsid w:val="00CB5BCC"/>
    <w:rsid w:val="00CC23FE"/>
    <w:rsid w:val="00CC3647"/>
    <w:rsid w:val="00CC497F"/>
    <w:rsid w:val="00CC5D0D"/>
    <w:rsid w:val="00CD3CF8"/>
    <w:rsid w:val="00CD4443"/>
    <w:rsid w:val="00CD5DE0"/>
    <w:rsid w:val="00CD5EB8"/>
    <w:rsid w:val="00CD6F07"/>
    <w:rsid w:val="00CD7B22"/>
    <w:rsid w:val="00CE27A9"/>
    <w:rsid w:val="00CE6F08"/>
    <w:rsid w:val="00CF1693"/>
    <w:rsid w:val="00CF1EDD"/>
    <w:rsid w:val="00CF3FDF"/>
    <w:rsid w:val="00CF47EE"/>
    <w:rsid w:val="00CF513E"/>
    <w:rsid w:val="00CF5374"/>
    <w:rsid w:val="00D00D99"/>
    <w:rsid w:val="00D046C3"/>
    <w:rsid w:val="00D049F8"/>
    <w:rsid w:val="00D04E6D"/>
    <w:rsid w:val="00D069E8"/>
    <w:rsid w:val="00D073A6"/>
    <w:rsid w:val="00D075DA"/>
    <w:rsid w:val="00D0765E"/>
    <w:rsid w:val="00D07D1A"/>
    <w:rsid w:val="00D15EF1"/>
    <w:rsid w:val="00D16FF1"/>
    <w:rsid w:val="00D210A8"/>
    <w:rsid w:val="00D259EF"/>
    <w:rsid w:val="00D30274"/>
    <w:rsid w:val="00D30AF3"/>
    <w:rsid w:val="00D32620"/>
    <w:rsid w:val="00D3510B"/>
    <w:rsid w:val="00D36525"/>
    <w:rsid w:val="00D37EE1"/>
    <w:rsid w:val="00D43E0A"/>
    <w:rsid w:val="00D44E1A"/>
    <w:rsid w:val="00D46FAA"/>
    <w:rsid w:val="00D51667"/>
    <w:rsid w:val="00D51E60"/>
    <w:rsid w:val="00D53A69"/>
    <w:rsid w:val="00D54B42"/>
    <w:rsid w:val="00D571B2"/>
    <w:rsid w:val="00D579DE"/>
    <w:rsid w:val="00D62FB3"/>
    <w:rsid w:val="00D663B3"/>
    <w:rsid w:val="00D67B1B"/>
    <w:rsid w:val="00D70243"/>
    <w:rsid w:val="00D72DFB"/>
    <w:rsid w:val="00D75651"/>
    <w:rsid w:val="00D757FB"/>
    <w:rsid w:val="00D761EA"/>
    <w:rsid w:val="00D76875"/>
    <w:rsid w:val="00D80631"/>
    <w:rsid w:val="00D84A03"/>
    <w:rsid w:val="00D85057"/>
    <w:rsid w:val="00D9186A"/>
    <w:rsid w:val="00D91ACD"/>
    <w:rsid w:val="00D93BC8"/>
    <w:rsid w:val="00D94806"/>
    <w:rsid w:val="00D95DEF"/>
    <w:rsid w:val="00D97D05"/>
    <w:rsid w:val="00DA08D4"/>
    <w:rsid w:val="00DA12D2"/>
    <w:rsid w:val="00DA391A"/>
    <w:rsid w:val="00DA644B"/>
    <w:rsid w:val="00DB0E7E"/>
    <w:rsid w:val="00DB16B3"/>
    <w:rsid w:val="00DB178C"/>
    <w:rsid w:val="00DB2076"/>
    <w:rsid w:val="00DB21B9"/>
    <w:rsid w:val="00DB2C52"/>
    <w:rsid w:val="00DB2C91"/>
    <w:rsid w:val="00DB2F80"/>
    <w:rsid w:val="00DB31B4"/>
    <w:rsid w:val="00DB3FEA"/>
    <w:rsid w:val="00DC31FE"/>
    <w:rsid w:val="00DC3901"/>
    <w:rsid w:val="00DD0E3C"/>
    <w:rsid w:val="00DD194B"/>
    <w:rsid w:val="00DD3F5F"/>
    <w:rsid w:val="00DD59ED"/>
    <w:rsid w:val="00DD79DE"/>
    <w:rsid w:val="00DE2B5E"/>
    <w:rsid w:val="00DE2C97"/>
    <w:rsid w:val="00DE4049"/>
    <w:rsid w:val="00DE46CF"/>
    <w:rsid w:val="00DE4BF8"/>
    <w:rsid w:val="00DE61AF"/>
    <w:rsid w:val="00DE72F0"/>
    <w:rsid w:val="00DF2A61"/>
    <w:rsid w:val="00DF7344"/>
    <w:rsid w:val="00E039CD"/>
    <w:rsid w:val="00E10A7F"/>
    <w:rsid w:val="00E13392"/>
    <w:rsid w:val="00E14E42"/>
    <w:rsid w:val="00E16278"/>
    <w:rsid w:val="00E178D3"/>
    <w:rsid w:val="00E17E79"/>
    <w:rsid w:val="00E25B6A"/>
    <w:rsid w:val="00E27943"/>
    <w:rsid w:val="00E33997"/>
    <w:rsid w:val="00E34721"/>
    <w:rsid w:val="00E34C0C"/>
    <w:rsid w:val="00E40DA0"/>
    <w:rsid w:val="00E43523"/>
    <w:rsid w:val="00E44E6F"/>
    <w:rsid w:val="00E5144C"/>
    <w:rsid w:val="00E52A12"/>
    <w:rsid w:val="00E52A9C"/>
    <w:rsid w:val="00E56972"/>
    <w:rsid w:val="00E5700D"/>
    <w:rsid w:val="00E57156"/>
    <w:rsid w:val="00E609E9"/>
    <w:rsid w:val="00E65C13"/>
    <w:rsid w:val="00E664A3"/>
    <w:rsid w:val="00E665C6"/>
    <w:rsid w:val="00E672E7"/>
    <w:rsid w:val="00E70D89"/>
    <w:rsid w:val="00E7196F"/>
    <w:rsid w:val="00E71E1E"/>
    <w:rsid w:val="00E74F85"/>
    <w:rsid w:val="00E810C9"/>
    <w:rsid w:val="00E8375D"/>
    <w:rsid w:val="00E85A01"/>
    <w:rsid w:val="00E85BAD"/>
    <w:rsid w:val="00E8625E"/>
    <w:rsid w:val="00E93CEC"/>
    <w:rsid w:val="00E97491"/>
    <w:rsid w:val="00EA1894"/>
    <w:rsid w:val="00EA4DB4"/>
    <w:rsid w:val="00EA6C06"/>
    <w:rsid w:val="00EA7E7B"/>
    <w:rsid w:val="00EB2664"/>
    <w:rsid w:val="00EB686D"/>
    <w:rsid w:val="00EC272E"/>
    <w:rsid w:val="00EC4F87"/>
    <w:rsid w:val="00EC76CD"/>
    <w:rsid w:val="00ED0A95"/>
    <w:rsid w:val="00ED1E76"/>
    <w:rsid w:val="00ED3884"/>
    <w:rsid w:val="00ED473B"/>
    <w:rsid w:val="00ED4979"/>
    <w:rsid w:val="00ED7283"/>
    <w:rsid w:val="00ED7EB2"/>
    <w:rsid w:val="00EE034B"/>
    <w:rsid w:val="00EE1D98"/>
    <w:rsid w:val="00EE2491"/>
    <w:rsid w:val="00EE30EE"/>
    <w:rsid w:val="00EE35EE"/>
    <w:rsid w:val="00EE3731"/>
    <w:rsid w:val="00EE4E9F"/>
    <w:rsid w:val="00EE5E1F"/>
    <w:rsid w:val="00EE748F"/>
    <w:rsid w:val="00EE7666"/>
    <w:rsid w:val="00EE7BF6"/>
    <w:rsid w:val="00EE7E39"/>
    <w:rsid w:val="00EF0072"/>
    <w:rsid w:val="00EF08E4"/>
    <w:rsid w:val="00EF2188"/>
    <w:rsid w:val="00EF2CF3"/>
    <w:rsid w:val="00EF66D9"/>
    <w:rsid w:val="00EF6D81"/>
    <w:rsid w:val="00F001E0"/>
    <w:rsid w:val="00F024F4"/>
    <w:rsid w:val="00F025B0"/>
    <w:rsid w:val="00F0314C"/>
    <w:rsid w:val="00F049B5"/>
    <w:rsid w:val="00F06477"/>
    <w:rsid w:val="00F068F7"/>
    <w:rsid w:val="00F114B0"/>
    <w:rsid w:val="00F14839"/>
    <w:rsid w:val="00F17D93"/>
    <w:rsid w:val="00F22ED6"/>
    <w:rsid w:val="00F272EE"/>
    <w:rsid w:val="00F27970"/>
    <w:rsid w:val="00F30862"/>
    <w:rsid w:val="00F32AE0"/>
    <w:rsid w:val="00F32C4F"/>
    <w:rsid w:val="00F36C14"/>
    <w:rsid w:val="00F402DD"/>
    <w:rsid w:val="00F45728"/>
    <w:rsid w:val="00F47710"/>
    <w:rsid w:val="00F477E6"/>
    <w:rsid w:val="00F577A5"/>
    <w:rsid w:val="00F57B1B"/>
    <w:rsid w:val="00F60A91"/>
    <w:rsid w:val="00F61644"/>
    <w:rsid w:val="00F62B78"/>
    <w:rsid w:val="00F6343F"/>
    <w:rsid w:val="00F65480"/>
    <w:rsid w:val="00F65D5D"/>
    <w:rsid w:val="00F6651C"/>
    <w:rsid w:val="00F665C5"/>
    <w:rsid w:val="00F736C9"/>
    <w:rsid w:val="00F73BA4"/>
    <w:rsid w:val="00F81158"/>
    <w:rsid w:val="00F845A3"/>
    <w:rsid w:val="00F85F43"/>
    <w:rsid w:val="00F86AE3"/>
    <w:rsid w:val="00F86DB8"/>
    <w:rsid w:val="00F87CCF"/>
    <w:rsid w:val="00F90DFA"/>
    <w:rsid w:val="00F9153B"/>
    <w:rsid w:val="00F93AC5"/>
    <w:rsid w:val="00F93CBD"/>
    <w:rsid w:val="00F945FC"/>
    <w:rsid w:val="00F94D16"/>
    <w:rsid w:val="00F94DC4"/>
    <w:rsid w:val="00F952DD"/>
    <w:rsid w:val="00F95AF8"/>
    <w:rsid w:val="00F9637B"/>
    <w:rsid w:val="00F97316"/>
    <w:rsid w:val="00FA1D02"/>
    <w:rsid w:val="00FA2F16"/>
    <w:rsid w:val="00FA7CB5"/>
    <w:rsid w:val="00FB29BA"/>
    <w:rsid w:val="00FB3916"/>
    <w:rsid w:val="00FC3999"/>
    <w:rsid w:val="00FC4B1C"/>
    <w:rsid w:val="00FC4F09"/>
    <w:rsid w:val="00FC527F"/>
    <w:rsid w:val="00FC70EE"/>
    <w:rsid w:val="00FD0459"/>
    <w:rsid w:val="00FD29EA"/>
    <w:rsid w:val="00FD3E03"/>
    <w:rsid w:val="00FD6DD0"/>
    <w:rsid w:val="00FE1CB5"/>
    <w:rsid w:val="00FF17CA"/>
    <w:rsid w:val="00FF5D40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2D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601A"/>
  </w:style>
  <w:style w:type="character" w:styleId="a5">
    <w:name w:val="page number"/>
    <w:semiHidden/>
    <w:rsid w:val="008D601A"/>
  </w:style>
  <w:style w:type="paragraph" w:customStyle="1" w:styleId="Style4">
    <w:name w:val="Style4"/>
    <w:basedOn w:val="a"/>
    <w:rsid w:val="00AC4F98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AC4F98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C4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C4F98"/>
    <w:rPr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3386"/>
    <w:rPr>
      <w:rFonts w:ascii="Tahoma" w:hAnsi="Tahoma" w:cs="Tahoma"/>
      <w:sz w:val="16"/>
      <w:szCs w:val="16"/>
      <w:lang w:val="ru-RU"/>
    </w:rPr>
  </w:style>
  <w:style w:type="character" w:styleId="aa">
    <w:name w:val="annotation reference"/>
    <w:uiPriority w:val="99"/>
    <w:semiHidden/>
    <w:unhideWhenUsed/>
    <w:rsid w:val="005A3B9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A3B9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5A3B9A"/>
    <w:rPr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3B9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A3B9A"/>
    <w:rPr>
      <w:b/>
      <w:bCs/>
      <w:lang w:val="ru-RU"/>
    </w:rPr>
  </w:style>
  <w:style w:type="paragraph" w:customStyle="1" w:styleId="Standard">
    <w:name w:val="Standard"/>
    <w:rsid w:val="000A13A5"/>
    <w:rPr>
      <w:rFonts w:ascii="Times New Roman" w:eastAsia="Times New Roman" w:hAnsi="Times New Roman"/>
      <w:sz w:val="24"/>
      <w:lang w:val="en-US" w:eastAsia="en-US"/>
    </w:rPr>
  </w:style>
  <w:style w:type="character" w:styleId="af">
    <w:name w:val="Hyperlink"/>
    <w:uiPriority w:val="99"/>
    <w:unhideWhenUsed/>
    <w:rsid w:val="00075D6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4244F"/>
    <w:pPr>
      <w:ind w:left="720"/>
      <w:contextualSpacing/>
    </w:pPr>
  </w:style>
  <w:style w:type="paragraph" w:styleId="af1">
    <w:name w:val="Revision"/>
    <w:hidden/>
    <w:uiPriority w:val="99"/>
    <w:semiHidden/>
    <w:rsid w:val="00EC272E"/>
    <w:rPr>
      <w:sz w:val="22"/>
      <w:szCs w:val="22"/>
      <w:lang w:eastAsia="en-US"/>
    </w:rPr>
  </w:style>
  <w:style w:type="paragraph" w:customStyle="1" w:styleId="Char">
    <w:name w:val="Знак Знак Знак Знак Знак Знак Char"/>
    <w:basedOn w:val="a"/>
    <w:autoRedefine/>
    <w:rsid w:val="000A575D"/>
    <w:pPr>
      <w:spacing w:after="160" w:line="36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af2">
    <w:name w:val="òàòà"/>
    <w:basedOn w:val="a"/>
    <w:rsid w:val="000E40CD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7865A5"/>
    <w:rPr>
      <w:rFonts w:ascii="Arial" w:hAnsi="Arial" w:cs="Arial"/>
      <w:shd w:val="clear" w:color="auto" w:fill="FFFFFF"/>
    </w:rPr>
  </w:style>
  <w:style w:type="character" w:customStyle="1" w:styleId="27pt">
    <w:name w:val="Основной текст (2) + 7 pt"/>
    <w:aliases w:val="Полужирный3,Курсив"/>
    <w:uiPriority w:val="99"/>
    <w:rsid w:val="007865A5"/>
    <w:rPr>
      <w:rFonts w:ascii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Полужирный2"/>
    <w:uiPriority w:val="99"/>
    <w:rsid w:val="007865A5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28pt">
    <w:name w:val="Основной текст (2) + 8 pt"/>
    <w:uiPriority w:val="99"/>
    <w:rsid w:val="007865A5"/>
    <w:rPr>
      <w:rFonts w:ascii="Arial" w:hAnsi="Arial" w:cs="Arial"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65A5"/>
    <w:pPr>
      <w:widowControl w:val="0"/>
      <w:shd w:val="clear" w:color="auto" w:fill="FFFFFF"/>
      <w:spacing w:after="0" w:line="226" w:lineRule="exact"/>
      <w:ind w:hanging="360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20">
    <w:name w:val="Основной текст (2) + Курсив"/>
    <w:uiPriority w:val="99"/>
    <w:rsid w:val="00251ED9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251ED9"/>
    <w:rPr>
      <w:rFonts w:ascii="Arial" w:hAnsi="Arial" w:cs="Arial"/>
      <w:i/>
      <w:iCs/>
      <w:shd w:val="clear" w:color="auto" w:fill="FFFFFF"/>
    </w:rPr>
  </w:style>
  <w:style w:type="character" w:customStyle="1" w:styleId="61">
    <w:name w:val="Основной текст (6) + Не курсив"/>
    <w:uiPriority w:val="99"/>
    <w:rsid w:val="00251ED9"/>
    <w:rPr>
      <w:rFonts w:ascii="Arial" w:hAnsi="Arial" w:cs="Arial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51ED9"/>
    <w:pPr>
      <w:widowControl w:val="0"/>
      <w:shd w:val="clear" w:color="auto" w:fill="FFFFFF"/>
      <w:spacing w:before="180" w:after="180" w:line="230" w:lineRule="exact"/>
      <w:jc w:val="both"/>
    </w:pPr>
    <w:rPr>
      <w:rFonts w:ascii="Arial" w:hAnsi="Arial" w:cs="Arial"/>
      <w:i/>
      <w:iCs/>
      <w:sz w:val="20"/>
      <w:szCs w:val="20"/>
      <w:lang w:val="en-US"/>
    </w:rPr>
  </w:style>
  <w:style w:type="character" w:customStyle="1" w:styleId="1">
    <w:name w:val="Заголовок №1_"/>
    <w:link w:val="10"/>
    <w:uiPriority w:val="99"/>
    <w:locked/>
    <w:rsid w:val="00251ED9"/>
    <w:rPr>
      <w:rFonts w:ascii="Arial" w:hAnsi="Arial" w:cs="Arial"/>
      <w:b/>
      <w:bCs/>
      <w:shd w:val="clear" w:color="auto" w:fill="FFFFFF"/>
    </w:rPr>
  </w:style>
  <w:style w:type="character" w:customStyle="1" w:styleId="22">
    <w:name w:val="Основной текст (2)"/>
    <w:uiPriority w:val="99"/>
    <w:rsid w:val="00251ED9"/>
    <w:rPr>
      <w:rFonts w:ascii="Arial" w:hAnsi="Arial" w:cs="Arial"/>
      <w:sz w:val="20"/>
      <w:szCs w:val="20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51ED9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Arial" w:hAnsi="Arial" w:cs="Arial"/>
      <w:b/>
      <w:bCs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rsid w:val="0036617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Pragmatica" w:eastAsia="Times New Roman" w:hAnsi="Pragmatica"/>
      <w:sz w:val="24"/>
      <w:szCs w:val="20"/>
      <w:lang w:val="uk-UA" w:eastAsia="ru-RU"/>
    </w:rPr>
  </w:style>
  <w:style w:type="character" w:customStyle="1" w:styleId="af4">
    <w:name w:val="Основной текст Знак"/>
    <w:basedOn w:val="a0"/>
    <w:link w:val="af3"/>
    <w:uiPriority w:val="99"/>
    <w:rsid w:val="00366173"/>
    <w:rPr>
      <w:rFonts w:ascii="Pragmatica" w:eastAsia="Times New Roman" w:hAnsi="Pragmatica"/>
      <w:sz w:val="24"/>
      <w:lang w:val="uk-UA"/>
    </w:rPr>
  </w:style>
  <w:style w:type="paragraph" w:customStyle="1" w:styleId="TableParagraph">
    <w:name w:val="Table Paragraph"/>
    <w:basedOn w:val="a"/>
    <w:uiPriority w:val="1"/>
    <w:qFormat/>
    <w:rsid w:val="00366173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601A"/>
  </w:style>
  <w:style w:type="character" w:styleId="a5">
    <w:name w:val="page number"/>
    <w:semiHidden/>
    <w:rsid w:val="008D601A"/>
  </w:style>
  <w:style w:type="paragraph" w:customStyle="1" w:styleId="Style4">
    <w:name w:val="Style4"/>
    <w:basedOn w:val="a"/>
    <w:rsid w:val="00AC4F98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AC4F98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C4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C4F98"/>
    <w:rPr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3386"/>
    <w:rPr>
      <w:rFonts w:ascii="Tahoma" w:hAnsi="Tahoma" w:cs="Tahoma"/>
      <w:sz w:val="16"/>
      <w:szCs w:val="16"/>
      <w:lang w:val="ru-RU"/>
    </w:rPr>
  </w:style>
  <w:style w:type="character" w:styleId="aa">
    <w:name w:val="annotation reference"/>
    <w:uiPriority w:val="99"/>
    <w:semiHidden/>
    <w:unhideWhenUsed/>
    <w:rsid w:val="005A3B9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A3B9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5A3B9A"/>
    <w:rPr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3B9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A3B9A"/>
    <w:rPr>
      <w:b/>
      <w:bCs/>
      <w:lang w:val="ru-RU"/>
    </w:rPr>
  </w:style>
  <w:style w:type="paragraph" w:customStyle="1" w:styleId="Standard">
    <w:name w:val="Standard"/>
    <w:rsid w:val="000A13A5"/>
    <w:rPr>
      <w:rFonts w:ascii="Times New Roman" w:eastAsia="Times New Roman" w:hAnsi="Times New Roman"/>
      <w:sz w:val="24"/>
      <w:lang w:val="en-US" w:eastAsia="en-US"/>
    </w:rPr>
  </w:style>
  <w:style w:type="character" w:styleId="af">
    <w:name w:val="Hyperlink"/>
    <w:uiPriority w:val="99"/>
    <w:unhideWhenUsed/>
    <w:rsid w:val="00075D6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4244F"/>
    <w:pPr>
      <w:ind w:left="720"/>
      <w:contextualSpacing/>
    </w:pPr>
  </w:style>
  <w:style w:type="paragraph" w:styleId="af1">
    <w:name w:val="Revision"/>
    <w:hidden/>
    <w:uiPriority w:val="99"/>
    <w:semiHidden/>
    <w:rsid w:val="00EC272E"/>
    <w:rPr>
      <w:sz w:val="22"/>
      <w:szCs w:val="22"/>
      <w:lang w:eastAsia="en-US"/>
    </w:rPr>
  </w:style>
  <w:style w:type="paragraph" w:customStyle="1" w:styleId="Char">
    <w:name w:val="Знак Знак Знак Знак Знак Знак Char"/>
    <w:basedOn w:val="a"/>
    <w:autoRedefine/>
    <w:rsid w:val="000A575D"/>
    <w:pPr>
      <w:spacing w:after="160" w:line="36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af2">
    <w:name w:val="òàòà"/>
    <w:basedOn w:val="a"/>
    <w:rsid w:val="000E40CD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7865A5"/>
    <w:rPr>
      <w:rFonts w:ascii="Arial" w:hAnsi="Arial" w:cs="Arial"/>
      <w:shd w:val="clear" w:color="auto" w:fill="FFFFFF"/>
    </w:rPr>
  </w:style>
  <w:style w:type="character" w:customStyle="1" w:styleId="27pt">
    <w:name w:val="Основной текст (2) + 7 pt"/>
    <w:aliases w:val="Полужирный3,Курсив"/>
    <w:uiPriority w:val="99"/>
    <w:rsid w:val="007865A5"/>
    <w:rPr>
      <w:rFonts w:ascii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Полужирный2"/>
    <w:uiPriority w:val="99"/>
    <w:rsid w:val="007865A5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28pt">
    <w:name w:val="Основной текст (2) + 8 pt"/>
    <w:uiPriority w:val="99"/>
    <w:rsid w:val="007865A5"/>
    <w:rPr>
      <w:rFonts w:ascii="Arial" w:hAnsi="Arial" w:cs="Arial"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65A5"/>
    <w:pPr>
      <w:widowControl w:val="0"/>
      <w:shd w:val="clear" w:color="auto" w:fill="FFFFFF"/>
      <w:spacing w:after="0" w:line="226" w:lineRule="exact"/>
      <w:ind w:hanging="360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20">
    <w:name w:val="Основной текст (2) + Курсив"/>
    <w:uiPriority w:val="99"/>
    <w:rsid w:val="00251ED9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251ED9"/>
    <w:rPr>
      <w:rFonts w:ascii="Arial" w:hAnsi="Arial" w:cs="Arial"/>
      <w:i/>
      <w:iCs/>
      <w:shd w:val="clear" w:color="auto" w:fill="FFFFFF"/>
    </w:rPr>
  </w:style>
  <w:style w:type="character" w:customStyle="1" w:styleId="61">
    <w:name w:val="Основной текст (6) + Не курсив"/>
    <w:uiPriority w:val="99"/>
    <w:rsid w:val="00251ED9"/>
    <w:rPr>
      <w:rFonts w:ascii="Arial" w:hAnsi="Arial" w:cs="Arial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51ED9"/>
    <w:pPr>
      <w:widowControl w:val="0"/>
      <w:shd w:val="clear" w:color="auto" w:fill="FFFFFF"/>
      <w:spacing w:before="180" w:after="180" w:line="230" w:lineRule="exact"/>
      <w:jc w:val="both"/>
    </w:pPr>
    <w:rPr>
      <w:rFonts w:ascii="Arial" w:hAnsi="Arial" w:cs="Arial"/>
      <w:i/>
      <w:iCs/>
      <w:sz w:val="20"/>
      <w:szCs w:val="20"/>
      <w:lang w:val="en-US"/>
    </w:rPr>
  </w:style>
  <w:style w:type="character" w:customStyle="1" w:styleId="1">
    <w:name w:val="Заголовок №1_"/>
    <w:link w:val="10"/>
    <w:uiPriority w:val="99"/>
    <w:locked/>
    <w:rsid w:val="00251ED9"/>
    <w:rPr>
      <w:rFonts w:ascii="Arial" w:hAnsi="Arial" w:cs="Arial"/>
      <w:b/>
      <w:bCs/>
      <w:shd w:val="clear" w:color="auto" w:fill="FFFFFF"/>
    </w:rPr>
  </w:style>
  <w:style w:type="character" w:customStyle="1" w:styleId="22">
    <w:name w:val="Основной текст (2)"/>
    <w:uiPriority w:val="99"/>
    <w:rsid w:val="00251ED9"/>
    <w:rPr>
      <w:rFonts w:ascii="Arial" w:hAnsi="Arial" w:cs="Arial"/>
      <w:sz w:val="20"/>
      <w:szCs w:val="20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51ED9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Arial" w:hAnsi="Arial" w:cs="Arial"/>
      <w:b/>
      <w:bCs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rsid w:val="0036617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Pragmatica" w:eastAsia="Times New Roman" w:hAnsi="Pragmatica"/>
      <w:sz w:val="24"/>
      <w:szCs w:val="20"/>
      <w:lang w:val="uk-UA" w:eastAsia="ru-RU"/>
    </w:rPr>
  </w:style>
  <w:style w:type="character" w:customStyle="1" w:styleId="af4">
    <w:name w:val="Основной текст Знак"/>
    <w:basedOn w:val="a0"/>
    <w:link w:val="af3"/>
    <w:uiPriority w:val="99"/>
    <w:rsid w:val="00366173"/>
    <w:rPr>
      <w:rFonts w:ascii="Pragmatica" w:eastAsia="Times New Roman" w:hAnsi="Pragmatica"/>
      <w:sz w:val="24"/>
      <w:lang w:val="uk-UA"/>
    </w:rPr>
  </w:style>
  <w:style w:type="paragraph" w:customStyle="1" w:styleId="TableParagraph">
    <w:name w:val="Table Paragraph"/>
    <w:basedOn w:val="a"/>
    <w:uiPriority w:val="1"/>
    <w:qFormat/>
    <w:rsid w:val="00366173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66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9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235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5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781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27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confidential" value=""/>
  <element uid="cefbaa69-3bfa-4b56-8d22-6839cb7b06d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17F0-97BA-4625-8BE1-84BE6AB9C5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B4AEEC-5698-49C7-A264-384FFEDE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2544</Words>
  <Characters>14506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Merck</Company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Бажикова Айман Салимгереевна</dc:creator>
  <cp:lastModifiedBy>Сауле Салимовна Буркитбаева</cp:lastModifiedBy>
  <cp:revision>2</cp:revision>
  <cp:lastPrinted>2016-04-12T06:00:00Z</cp:lastPrinted>
  <dcterms:created xsi:type="dcterms:W3CDTF">2020-06-08T11:43:00Z</dcterms:created>
  <dcterms:modified xsi:type="dcterms:W3CDTF">2020-06-08T11:43:00Z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2b72507f-307c-4ab8-8d76-3c808c10d55c</vt:lpwstr>
  </property>
  <property fmtid="{D5CDD505-2E9C-101B-9397-08002B2CF9AE}" pid="4" name="bjSaver">
    <vt:lpwstr>O+HFGvC4ns1HKhCQ6aLe8D/YppMMTy3C</vt:lpwstr>
  </property>
  <property fmtid="{D5CDD505-2E9C-101B-9397-08002B2CF9AE}" pid="5" name="_AdHocReviewCycleID">
    <vt:i4>314690386</vt:i4>
  </property>
  <property fmtid="{D5CDD505-2E9C-101B-9397-08002B2CF9AE}" pid="6" name="_EmailSubject">
    <vt:lpwstr>Vaqta_request from HA to correct PI</vt:lpwstr>
  </property>
  <property fmtid="{D5CDD505-2E9C-101B-9397-08002B2CF9AE}" pid="7" name="_AuthorEmail">
    <vt:lpwstr>nugozhina.akzhanar@merck.com</vt:lpwstr>
  </property>
  <property fmtid="{D5CDD505-2E9C-101B-9397-08002B2CF9AE}" pid="8" name="_AuthorEmailDisplayName">
    <vt:lpwstr>Akzhanar, Nugozhina</vt:lpwstr>
  </property>
  <property fmtid="{D5CDD505-2E9C-101B-9397-08002B2CF9AE}" pid="9" name="_PreviousAdHocReviewCycleID">
    <vt:i4>-1663124052</vt:i4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11" name="bjDocumentLabelXML-0">
    <vt:lpwstr>ames.com/2008/01/sie/internal/label"&gt;&lt;element uid="id_classification_euconfidential" value="" /&gt;&lt;element uid="cefbaa69-3bfa-4b56-8d22-6839cb7b06d0" value="" /&gt;&lt;/sisl&gt;</vt:lpwstr>
  </property>
  <property fmtid="{D5CDD505-2E9C-101B-9397-08002B2CF9AE}" pid="12" name="MerckMetadataExchange">
    <vt:lpwstr>!$MRK@Proprietary-Footer-Left</vt:lpwstr>
  </property>
  <property fmtid="{D5CDD505-2E9C-101B-9397-08002B2CF9AE}" pid="13" name="bjDocumentSecurityLabel">
    <vt:lpwstr>Proprietary</vt:lpwstr>
  </property>
  <property fmtid="{D5CDD505-2E9C-101B-9397-08002B2CF9AE}" pid="14" name="_ReviewingToolsShownOnce">
    <vt:lpwstr/>
  </property>
</Properties>
</file>